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3325"/>
        <w:gridCol w:w="6323"/>
      </w:tblGrid>
      <w:tr w:rsidR="0081461C" w:rsidRPr="003646F1" w14:paraId="4F42F699" w14:textId="77777777" w:rsidTr="009F5FB9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6D62BAC4" w14:textId="30CE950E" w:rsidR="0081461C" w:rsidRPr="003646F1" w:rsidRDefault="00777E5F" w:rsidP="009F5FB9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Faculty</w:t>
            </w:r>
            <w:r w:rsidR="0081461C" w:rsidRPr="003646F1">
              <w:rPr>
                <w:rFonts w:asciiTheme="minorHAnsi" w:hAnsiTheme="minorHAnsi"/>
                <w:sz w:val="22"/>
              </w:rPr>
              <w:t>:</w:t>
            </w:r>
            <w:r w:rsidR="0081461C" w:rsidRPr="003646F1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FA3F034" w14:textId="77777777" w:rsidR="0081461C" w:rsidRPr="003646F1" w:rsidRDefault="0081461C" w:rsidP="009F5FB9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81461C" w:rsidRPr="003646F1" w14:paraId="73D280CA" w14:textId="77777777" w:rsidTr="009F5FB9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56FB2139" w14:textId="77777777" w:rsidR="0081461C" w:rsidRPr="003646F1" w:rsidRDefault="0081461C" w:rsidP="009F5FB9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Program/Code: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B367925" w14:textId="77777777" w:rsidR="0081461C" w:rsidRPr="003646F1" w:rsidRDefault="0081461C" w:rsidP="009F5FB9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Animal Care/ ACAR]</w:t>
            </w:r>
          </w:p>
        </w:tc>
      </w:tr>
      <w:tr w:rsidR="0081461C" w:rsidRPr="003646F1" w14:paraId="46AB9111" w14:textId="77777777" w:rsidTr="009F5FB9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6DA3CB6D" w14:textId="77777777" w:rsidR="0081461C" w:rsidRPr="003646F1" w:rsidRDefault="0081461C" w:rsidP="009F5FB9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Credential: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3FC01327" w14:textId="77777777" w:rsidR="0081461C" w:rsidRPr="003646F1" w:rsidRDefault="0081461C" w:rsidP="009F5FB9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Ontario College Certificate]</w:t>
            </w:r>
          </w:p>
        </w:tc>
      </w:tr>
      <w:tr w:rsidR="0081461C" w:rsidRPr="003646F1" w14:paraId="1E1D9326" w14:textId="77777777" w:rsidTr="009F5FB9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3EE9011B" w14:textId="77777777" w:rsidR="0081461C" w:rsidRPr="003646F1" w:rsidRDefault="0081461C" w:rsidP="009F5FB9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Review Year: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0BDC510A" w14:textId="01D4E724" w:rsidR="0081461C" w:rsidRPr="003646F1" w:rsidRDefault="00777E5F" w:rsidP="009F5FB9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2022-2023</w:t>
            </w:r>
          </w:p>
        </w:tc>
      </w:tr>
    </w:tbl>
    <w:p w14:paraId="545A5D7D" w14:textId="77777777" w:rsidR="00BB53E7" w:rsidRPr="003646F1" w:rsidRDefault="009F5901" w:rsidP="004A4B3E">
      <w:pPr>
        <w:pStyle w:val="Heading1"/>
        <w:rPr>
          <w:rFonts w:asciiTheme="minorHAnsi" w:hAnsiTheme="minorHAnsi"/>
          <w:b/>
          <w:color w:val="auto"/>
          <w:sz w:val="23"/>
          <w:szCs w:val="23"/>
        </w:rPr>
      </w:pPr>
      <w:r w:rsidRPr="003646F1">
        <w:rPr>
          <w:rFonts w:asciiTheme="minorHAnsi" w:hAnsiTheme="minorHAnsi"/>
          <w:b/>
          <w:color w:val="auto"/>
          <w:sz w:val="23"/>
          <w:szCs w:val="23"/>
        </w:rPr>
        <w:t>Introduction</w:t>
      </w:r>
      <w:r w:rsidR="008734EB" w:rsidRPr="003646F1">
        <w:rPr>
          <w:rFonts w:asciiTheme="minorHAnsi" w:hAnsiTheme="minorHAnsi"/>
          <w:b/>
          <w:color w:val="auto"/>
          <w:sz w:val="23"/>
          <w:szCs w:val="23"/>
        </w:rPr>
        <w:t xml:space="preserve"> and Purpose</w:t>
      </w:r>
    </w:p>
    <w:p w14:paraId="29C17268" w14:textId="77777777" w:rsidR="006359D5" w:rsidRPr="003646F1" w:rsidRDefault="006359D5" w:rsidP="006359D5">
      <w:pPr>
        <w:rPr>
          <w:rFonts w:asciiTheme="minorHAnsi" w:hAnsiTheme="minorHAnsi"/>
          <w:sz w:val="23"/>
          <w:szCs w:val="23"/>
        </w:rPr>
      </w:pPr>
    </w:p>
    <w:p w14:paraId="7D4ECC21" w14:textId="046551DA" w:rsidR="002C13F8" w:rsidRPr="003646F1" w:rsidRDefault="004304C3" w:rsidP="002C13F8">
      <w:pPr>
        <w:ind w:right="-180"/>
        <w:rPr>
          <w:rFonts w:asciiTheme="minorHAnsi" w:hAnsiTheme="minorHAnsi"/>
          <w:sz w:val="23"/>
          <w:szCs w:val="23"/>
        </w:rPr>
      </w:pPr>
      <w:r w:rsidRPr="003646F1">
        <w:rPr>
          <w:rFonts w:asciiTheme="minorHAnsi" w:eastAsiaTheme="minorHAnsi" w:hAnsiTheme="minorHAnsi" w:cs="Times New Roman"/>
          <w:sz w:val="23"/>
          <w:szCs w:val="23"/>
        </w:rPr>
        <w:t xml:space="preserve">It is essential that </w:t>
      </w:r>
      <w:r w:rsidR="002A011E" w:rsidRPr="003646F1">
        <w:rPr>
          <w:rFonts w:asciiTheme="minorHAnsi" w:eastAsiaTheme="minorHAnsi" w:hAnsiTheme="minorHAnsi" w:cs="Times New Roman"/>
          <w:sz w:val="23"/>
          <w:szCs w:val="23"/>
        </w:rPr>
        <w:t>Durham College</w:t>
      </w:r>
      <w:r w:rsidRPr="003646F1">
        <w:rPr>
          <w:rFonts w:asciiTheme="minorHAnsi" w:eastAsiaTheme="minorHAnsi" w:hAnsiTheme="minorHAnsi" w:cs="Times New Roman"/>
          <w:sz w:val="23"/>
          <w:szCs w:val="23"/>
        </w:rPr>
        <w:t xml:space="preserve"> programs continuously improve and evolve as the needs and priorities of students, employers, communities and </w:t>
      </w:r>
      <w:r w:rsidR="00C001FB" w:rsidRPr="003646F1">
        <w:rPr>
          <w:rFonts w:asciiTheme="minorHAnsi" w:eastAsiaTheme="minorHAnsi" w:hAnsiTheme="minorHAnsi" w:cs="Times New Roman"/>
          <w:sz w:val="23"/>
          <w:szCs w:val="23"/>
        </w:rPr>
        <w:t xml:space="preserve">the </w:t>
      </w:r>
      <w:r w:rsidRPr="003646F1">
        <w:rPr>
          <w:rFonts w:asciiTheme="minorHAnsi" w:eastAsiaTheme="minorHAnsi" w:hAnsiTheme="minorHAnsi" w:cs="Times New Roman"/>
          <w:sz w:val="23"/>
          <w:szCs w:val="23"/>
        </w:rPr>
        <w:t xml:space="preserve">institution change. The Annual Program Review (APR) is intended to be used by program stakeholders in pursuit of this objective. It is </w:t>
      </w:r>
      <w:r w:rsidR="00226349" w:rsidRPr="003646F1">
        <w:rPr>
          <w:rFonts w:asciiTheme="minorHAnsi" w:eastAsiaTheme="minorHAnsi" w:hAnsiTheme="minorHAnsi" w:cs="Times New Roman"/>
          <w:sz w:val="23"/>
          <w:szCs w:val="23"/>
        </w:rPr>
        <w:t xml:space="preserve">to be a </w:t>
      </w:r>
      <w:r w:rsidRPr="003646F1">
        <w:rPr>
          <w:rFonts w:asciiTheme="minorHAnsi" w:eastAsiaTheme="minorHAnsi" w:hAnsiTheme="minorHAnsi" w:cs="Times New Roman"/>
          <w:sz w:val="23"/>
          <w:szCs w:val="23"/>
        </w:rPr>
        <w:t>collaborative</w:t>
      </w:r>
      <w:r w:rsidR="00226349" w:rsidRPr="003646F1">
        <w:rPr>
          <w:rFonts w:asciiTheme="minorHAnsi" w:eastAsiaTheme="minorHAnsi" w:hAnsiTheme="minorHAnsi" w:cs="Times New Roman"/>
          <w:sz w:val="23"/>
          <w:szCs w:val="23"/>
        </w:rPr>
        <w:t xml:space="preserve"> process</w:t>
      </w:r>
      <w:r w:rsidRPr="003646F1">
        <w:rPr>
          <w:rFonts w:asciiTheme="minorHAnsi" w:eastAsiaTheme="minorHAnsi" w:hAnsiTheme="minorHAnsi" w:cs="Times New Roman"/>
          <w:sz w:val="23"/>
          <w:szCs w:val="23"/>
        </w:rPr>
        <w:t xml:space="preserve">.  </w:t>
      </w:r>
      <w:r w:rsidRPr="003646F1">
        <w:rPr>
          <w:rFonts w:asciiTheme="minorHAnsi" w:hAnsiTheme="minorHAnsi"/>
          <w:sz w:val="23"/>
          <w:szCs w:val="23"/>
        </w:rPr>
        <w:t xml:space="preserve">Once completed and analyzed, the APR will </w:t>
      </w:r>
      <w:r w:rsidR="00D16DCC" w:rsidRPr="003646F1">
        <w:rPr>
          <w:rFonts w:asciiTheme="minorHAnsi" w:hAnsiTheme="minorHAnsi"/>
          <w:sz w:val="23"/>
          <w:szCs w:val="23"/>
        </w:rPr>
        <w:t>help the program stakeholders</w:t>
      </w:r>
      <w:r w:rsidRPr="003646F1">
        <w:rPr>
          <w:rFonts w:asciiTheme="minorHAnsi" w:hAnsiTheme="minorHAnsi"/>
          <w:sz w:val="23"/>
          <w:szCs w:val="23"/>
        </w:rPr>
        <w:t xml:space="preserve"> establish priorities and identify </w:t>
      </w:r>
      <w:r w:rsidR="00D16DCC" w:rsidRPr="003646F1">
        <w:rPr>
          <w:rFonts w:asciiTheme="minorHAnsi" w:hAnsiTheme="minorHAnsi"/>
          <w:sz w:val="23"/>
          <w:szCs w:val="23"/>
        </w:rPr>
        <w:t>any</w:t>
      </w:r>
      <w:r w:rsidRPr="003646F1">
        <w:rPr>
          <w:rFonts w:asciiTheme="minorHAnsi" w:hAnsiTheme="minorHAnsi"/>
          <w:sz w:val="23"/>
          <w:szCs w:val="23"/>
        </w:rPr>
        <w:t xml:space="preserve"> aspects of the program requiring immediate attention. </w:t>
      </w:r>
      <w:r w:rsidR="0041083F" w:rsidRPr="003646F1">
        <w:rPr>
          <w:rFonts w:asciiTheme="minorHAnsi" w:hAnsiTheme="minorHAnsi"/>
          <w:sz w:val="23"/>
          <w:szCs w:val="23"/>
        </w:rPr>
        <w:t xml:space="preserve"> </w:t>
      </w:r>
      <w:r w:rsidRPr="003646F1">
        <w:rPr>
          <w:rFonts w:asciiTheme="minorHAnsi" w:hAnsiTheme="minorHAnsi"/>
          <w:sz w:val="23"/>
          <w:szCs w:val="23"/>
        </w:rPr>
        <w:t xml:space="preserve">The APR </w:t>
      </w:r>
      <w:r w:rsidR="00D16DCC" w:rsidRPr="003646F1">
        <w:rPr>
          <w:rFonts w:asciiTheme="minorHAnsi" w:hAnsiTheme="minorHAnsi"/>
          <w:sz w:val="23"/>
          <w:szCs w:val="23"/>
        </w:rPr>
        <w:t>process</w:t>
      </w:r>
      <w:r w:rsidRPr="003646F1">
        <w:rPr>
          <w:rFonts w:asciiTheme="minorHAnsi" w:hAnsiTheme="minorHAnsi"/>
          <w:sz w:val="23"/>
          <w:szCs w:val="23"/>
        </w:rPr>
        <w:t xml:space="preserve"> support</w:t>
      </w:r>
      <w:r w:rsidR="00D16DCC" w:rsidRPr="003646F1">
        <w:rPr>
          <w:rFonts w:asciiTheme="minorHAnsi" w:hAnsiTheme="minorHAnsi"/>
          <w:sz w:val="23"/>
          <w:szCs w:val="23"/>
        </w:rPr>
        <w:t>s</w:t>
      </w:r>
      <w:r w:rsidRPr="003646F1">
        <w:rPr>
          <w:rFonts w:asciiTheme="minorHAnsi" w:hAnsiTheme="minorHAnsi"/>
          <w:sz w:val="23"/>
          <w:szCs w:val="23"/>
        </w:rPr>
        <w:t xml:space="preserve"> regular program maintenance and </w:t>
      </w:r>
      <w:r w:rsidR="00D16DCC" w:rsidRPr="003646F1">
        <w:rPr>
          <w:rFonts w:asciiTheme="minorHAnsi" w:hAnsiTheme="minorHAnsi"/>
          <w:sz w:val="23"/>
          <w:szCs w:val="23"/>
        </w:rPr>
        <w:t xml:space="preserve">contributes to the cumulative data to </w:t>
      </w:r>
      <w:r w:rsidRPr="003646F1">
        <w:rPr>
          <w:rFonts w:asciiTheme="minorHAnsi" w:hAnsiTheme="minorHAnsi"/>
          <w:sz w:val="23"/>
          <w:szCs w:val="23"/>
        </w:rPr>
        <w:t>the internal Comprehensive Pr</w:t>
      </w:r>
      <w:r w:rsidR="00AF043D" w:rsidRPr="003646F1">
        <w:rPr>
          <w:rFonts w:asciiTheme="minorHAnsi" w:hAnsiTheme="minorHAnsi"/>
          <w:sz w:val="23"/>
          <w:szCs w:val="23"/>
        </w:rPr>
        <w:t xml:space="preserve">ogram </w:t>
      </w:r>
      <w:r w:rsidR="004A68CF" w:rsidRPr="003646F1">
        <w:rPr>
          <w:rFonts w:asciiTheme="minorHAnsi" w:hAnsiTheme="minorHAnsi"/>
          <w:sz w:val="23"/>
          <w:szCs w:val="23"/>
        </w:rPr>
        <w:t>Review process</w:t>
      </w:r>
      <w:r w:rsidR="00AF043D" w:rsidRPr="003646F1">
        <w:rPr>
          <w:rFonts w:asciiTheme="minorHAnsi" w:hAnsiTheme="minorHAnsi"/>
          <w:sz w:val="23"/>
          <w:szCs w:val="23"/>
        </w:rPr>
        <w:t xml:space="preserve"> that occur</w:t>
      </w:r>
      <w:r w:rsidRPr="003646F1">
        <w:rPr>
          <w:rFonts w:asciiTheme="minorHAnsi" w:hAnsiTheme="minorHAnsi"/>
          <w:sz w:val="23"/>
          <w:szCs w:val="23"/>
        </w:rPr>
        <w:t xml:space="preserve"> every five to seven years at Durham College. </w:t>
      </w:r>
    </w:p>
    <w:p w14:paraId="52FA11B6" w14:textId="77777777" w:rsidR="002C13F8" w:rsidRPr="003646F1" w:rsidRDefault="002C13F8" w:rsidP="002C13F8">
      <w:pPr>
        <w:ind w:right="-180"/>
        <w:rPr>
          <w:rFonts w:asciiTheme="minorHAnsi" w:hAnsiTheme="minorHAnsi"/>
          <w:sz w:val="23"/>
          <w:szCs w:val="23"/>
        </w:rPr>
      </w:pPr>
    </w:p>
    <w:p w14:paraId="461857DE" w14:textId="6FA2DA37" w:rsidR="00AB456E" w:rsidRPr="003646F1" w:rsidRDefault="0092464C" w:rsidP="0081461C">
      <w:pPr>
        <w:ind w:right="-180"/>
        <w:rPr>
          <w:rFonts w:asciiTheme="minorHAnsi" w:hAnsiTheme="minorHAnsi"/>
          <w:sz w:val="23"/>
          <w:szCs w:val="23"/>
        </w:rPr>
      </w:pPr>
      <w:r w:rsidRPr="003646F1">
        <w:rPr>
          <w:rFonts w:asciiTheme="minorHAnsi" w:hAnsiTheme="minorHAnsi"/>
          <w:sz w:val="23"/>
          <w:szCs w:val="23"/>
        </w:rPr>
        <w:t xml:space="preserve">A </w:t>
      </w:r>
      <w:r w:rsidR="00AB456E" w:rsidRPr="003646F1">
        <w:rPr>
          <w:rFonts w:asciiTheme="minorHAnsi" w:hAnsiTheme="minorHAnsi"/>
          <w:b/>
          <w:sz w:val="23"/>
          <w:szCs w:val="23"/>
        </w:rPr>
        <w:t>Critical Path</w:t>
      </w:r>
      <w:r w:rsidRPr="003646F1">
        <w:rPr>
          <w:rFonts w:asciiTheme="minorHAnsi" w:hAnsiTheme="minorHAnsi"/>
          <w:b/>
          <w:sz w:val="23"/>
          <w:szCs w:val="23"/>
        </w:rPr>
        <w:t xml:space="preserve"> </w:t>
      </w:r>
      <w:r w:rsidRPr="003646F1">
        <w:rPr>
          <w:rFonts w:asciiTheme="minorHAnsi" w:hAnsiTheme="minorHAnsi"/>
          <w:sz w:val="23"/>
          <w:szCs w:val="23"/>
        </w:rPr>
        <w:t>is provided and</w:t>
      </w:r>
      <w:r w:rsidRPr="003646F1">
        <w:rPr>
          <w:rFonts w:asciiTheme="minorHAnsi" w:hAnsiTheme="minorHAnsi"/>
          <w:b/>
          <w:sz w:val="23"/>
          <w:szCs w:val="23"/>
        </w:rPr>
        <w:t xml:space="preserve"> </w:t>
      </w:r>
      <w:r w:rsidR="007519F0" w:rsidRPr="003646F1">
        <w:rPr>
          <w:rFonts w:asciiTheme="minorHAnsi" w:hAnsiTheme="minorHAnsi"/>
          <w:sz w:val="23"/>
          <w:szCs w:val="23"/>
        </w:rPr>
        <w:t xml:space="preserve">contains the </w:t>
      </w:r>
      <w:r w:rsidR="001B6F60" w:rsidRPr="003646F1">
        <w:rPr>
          <w:rFonts w:asciiTheme="minorHAnsi" w:hAnsiTheme="minorHAnsi"/>
          <w:sz w:val="23"/>
          <w:szCs w:val="23"/>
        </w:rPr>
        <w:t>pathway</w:t>
      </w:r>
      <w:r w:rsidR="004C4291" w:rsidRPr="003646F1">
        <w:rPr>
          <w:rFonts w:asciiTheme="minorHAnsi" w:hAnsiTheme="minorHAnsi"/>
          <w:sz w:val="23"/>
          <w:szCs w:val="23"/>
        </w:rPr>
        <w:t xml:space="preserve"> and milestones</w:t>
      </w:r>
      <w:r w:rsidR="001B6F60" w:rsidRPr="003646F1">
        <w:rPr>
          <w:rFonts w:asciiTheme="minorHAnsi" w:hAnsiTheme="minorHAnsi"/>
          <w:sz w:val="23"/>
          <w:szCs w:val="23"/>
        </w:rPr>
        <w:t xml:space="preserve"> required</w:t>
      </w:r>
      <w:r w:rsidR="007519F0" w:rsidRPr="003646F1">
        <w:rPr>
          <w:rFonts w:asciiTheme="minorHAnsi" w:hAnsiTheme="minorHAnsi"/>
          <w:sz w:val="23"/>
          <w:szCs w:val="23"/>
        </w:rPr>
        <w:t xml:space="preserve"> for </w:t>
      </w:r>
      <w:r w:rsidR="001C1B79" w:rsidRPr="003646F1">
        <w:rPr>
          <w:rFonts w:asciiTheme="minorHAnsi" w:hAnsiTheme="minorHAnsi"/>
          <w:sz w:val="23"/>
          <w:szCs w:val="23"/>
        </w:rPr>
        <w:t>the A</w:t>
      </w:r>
      <w:r w:rsidR="007519F0" w:rsidRPr="003646F1">
        <w:rPr>
          <w:rFonts w:asciiTheme="minorHAnsi" w:hAnsiTheme="minorHAnsi"/>
          <w:sz w:val="23"/>
          <w:szCs w:val="23"/>
        </w:rPr>
        <w:t>PR</w:t>
      </w:r>
      <w:r w:rsidR="001C1B79" w:rsidRPr="003646F1">
        <w:rPr>
          <w:rFonts w:asciiTheme="minorHAnsi" w:hAnsiTheme="minorHAnsi"/>
          <w:sz w:val="23"/>
          <w:szCs w:val="23"/>
        </w:rPr>
        <w:t xml:space="preserve"> process</w:t>
      </w:r>
      <w:r w:rsidR="007519F0" w:rsidRPr="003646F1">
        <w:rPr>
          <w:rFonts w:asciiTheme="minorHAnsi" w:hAnsiTheme="minorHAnsi"/>
          <w:sz w:val="23"/>
          <w:szCs w:val="23"/>
        </w:rPr>
        <w:t xml:space="preserve">. </w:t>
      </w:r>
      <w:r w:rsidR="00D61914" w:rsidRPr="003646F1">
        <w:rPr>
          <w:rFonts w:asciiTheme="minorHAnsi" w:hAnsiTheme="minorHAnsi"/>
          <w:sz w:val="23"/>
          <w:szCs w:val="23"/>
        </w:rPr>
        <w:t xml:space="preserve">The APR will be completed by June 15 of each academic year. </w:t>
      </w:r>
      <w:r w:rsidR="007519F0" w:rsidRPr="003646F1">
        <w:rPr>
          <w:rFonts w:asciiTheme="minorHAnsi" w:hAnsiTheme="minorHAnsi"/>
          <w:sz w:val="23"/>
          <w:szCs w:val="23"/>
        </w:rPr>
        <w:t xml:space="preserve"> </w:t>
      </w:r>
      <w:r w:rsidR="00293393" w:rsidRPr="003646F1">
        <w:rPr>
          <w:rFonts w:asciiTheme="minorHAnsi" w:hAnsiTheme="minorHAnsi"/>
          <w:sz w:val="23"/>
          <w:szCs w:val="23"/>
        </w:rPr>
        <w:t xml:space="preserve">A status update </w:t>
      </w:r>
      <w:r w:rsidR="002A011E" w:rsidRPr="003646F1">
        <w:rPr>
          <w:rFonts w:asciiTheme="minorHAnsi" w:hAnsiTheme="minorHAnsi"/>
          <w:sz w:val="23"/>
          <w:szCs w:val="23"/>
        </w:rPr>
        <w:t>will be</w:t>
      </w:r>
      <w:r w:rsidR="00D16DCC" w:rsidRPr="003646F1">
        <w:rPr>
          <w:rFonts w:asciiTheme="minorHAnsi" w:hAnsiTheme="minorHAnsi"/>
          <w:sz w:val="23"/>
          <w:szCs w:val="23"/>
        </w:rPr>
        <w:t xml:space="preserve"> </w:t>
      </w:r>
      <w:r w:rsidR="00293393" w:rsidRPr="003646F1">
        <w:rPr>
          <w:rFonts w:asciiTheme="minorHAnsi" w:hAnsiTheme="minorHAnsi"/>
          <w:sz w:val="23"/>
          <w:szCs w:val="23"/>
        </w:rPr>
        <w:t xml:space="preserve">submitted within six months of the final report deadline. </w:t>
      </w:r>
      <w:r w:rsidR="001B6F60" w:rsidRPr="003646F1">
        <w:rPr>
          <w:rFonts w:asciiTheme="minorHAnsi" w:hAnsiTheme="minorHAnsi"/>
          <w:sz w:val="23"/>
          <w:szCs w:val="23"/>
        </w:rPr>
        <w:t>The</w:t>
      </w:r>
      <w:r w:rsidR="001B6F60" w:rsidRPr="003646F1">
        <w:rPr>
          <w:rFonts w:asciiTheme="minorHAnsi" w:hAnsiTheme="minorHAnsi"/>
          <w:b/>
          <w:sz w:val="23"/>
          <w:szCs w:val="23"/>
        </w:rPr>
        <w:t xml:space="preserve"> </w:t>
      </w:r>
      <w:r w:rsidR="0080787E" w:rsidRPr="003646F1">
        <w:rPr>
          <w:rFonts w:asciiTheme="minorHAnsi" w:hAnsiTheme="minorHAnsi"/>
          <w:b/>
          <w:sz w:val="23"/>
          <w:szCs w:val="23"/>
        </w:rPr>
        <w:t xml:space="preserve">APR Report </w:t>
      </w:r>
      <w:r w:rsidR="00AB456E" w:rsidRPr="003646F1">
        <w:rPr>
          <w:rFonts w:asciiTheme="minorHAnsi" w:hAnsiTheme="minorHAnsi"/>
          <w:sz w:val="23"/>
          <w:szCs w:val="23"/>
        </w:rPr>
        <w:t>contains</w:t>
      </w:r>
      <w:r w:rsidR="00AB456E" w:rsidRPr="003646F1">
        <w:rPr>
          <w:rFonts w:asciiTheme="minorHAnsi" w:hAnsiTheme="minorHAnsi"/>
          <w:b/>
          <w:sz w:val="23"/>
          <w:szCs w:val="23"/>
        </w:rPr>
        <w:t xml:space="preserve"> </w:t>
      </w:r>
      <w:r w:rsidR="00AB456E" w:rsidRPr="003646F1">
        <w:rPr>
          <w:rFonts w:asciiTheme="minorHAnsi" w:hAnsiTheme="minorHAnsi"/>
          <w:sz w:val="23"/>
          <w:szCs w:val="23"/>
        </w:rPr>
        <w:t xml:space="preserve">three </w:t>
      </w:r>
      <w:r w:rsidR="0080787E" w:rsidRPr="003646F1">
        <w:rPr>
          <w:rFonts w:asciiTheme="minorHAnsi" w:hAnsiTheme="minorHAnsi"/>
          <w:sz w:val="23"/>
          <w:szCs w:val="23"/>
        </w:rPr>
        <w:t xml:space="preserve">template </w:t>
      </w:r>
      <w:r w:rsidR="00AB456E" w:rsidRPr="003646F1">
        <w:rPr>
          <w:rFonts w:asciiTheme="minorHAnsi" w:hAnsiTheme="minorHAnsi"/>
          <w:sz w:val="23"/>
          <w:szCs w:val="23"/>
        </w:rPr>
        <w:t>sections</w:t>
      </w:r>
      <w:r w:rsidR="00AB456E" w:rsidRPr="003646F1">
        <w:rPr>
          <w:rFonts w:asciiTheme="minorHAnsi" w:hAnsiTheme="minorHAnsi"/>
          <w:b/>
          <w:sz w:val="23"/>
          <w:szCs w:val="23"/>
        </w:rPr>
        <w:t>:</w:t>
      </w:r>
    </w:p>
    <w:p w14:paraId="2EEFC674" w14:textId="77777777" w:rsidR="00AB456E" w:rsidRPr="003646F1" w:rsidRDefault="00AB456E" w:rsidP="00564969">
      <w:pPr>
        <w:rPr>
          <w:rFonts w:asciiTheme="minorHAnsi" w:hAnsiTheme="minorHAnsi"/>
          <w:sz w:val="23"/>
          <w:szCs w:val="23"/>
        </w:rPr>
      </w:pPr>
    </w:p>
    <w:p w14:paraId="3F9D0BB5" w14:textId="2E33412C" w:rsidR="00236701" w:rsidRPr="003646F1" w:rsidRDefault="00CA6916" w:rsidP="00564969">
      <w:pPr>
        <w:rPr>
          <w:rFonts w:asciiTheme="minorHAnsi" w:hAnsiTheme="minorHAnsi"/>
          <w:sz w:val="23"/>
          <w:szCs w:val="23"/>
        </w:rPr>
      </w:pPr>
      <w:r w:rsidRPr="003646F1">
        <w:rPr>
          <w:rFonts w:asciiTheme="minorHAnsi" w:hAnsiTheme="minorHAnsi"/>
          <w:b/>
          <w:sz w:val="23"/>
          <w:szCs w:val="23"/>
        </w:rPr>
        <w:t>Section</w:t>
      </w:r>
      <w:r w:rsidR="009F5901" w:rsidRPr="003646F1">
        <w:rPr>
          <w:rFonts w:asciiTheme="minorHAnsi" w:hAnsiTheme="minorHAnsi"/>
          <w:b/>
          <w:sz w:val="23"/>
          <w:szCs w:val="23"/>
        </w:rPr>
        <w:t xml:space="preserve"> A</w:t>
      </w:r>
      <w:r w:rsidR="003C2438" w:rsidRPr="003646F1">
        <w:rPr>
          <w:rFonts w:asciiTheme="minorHAnsi" w:hAnsiTheme="minorHAnsi"/>
          <w:sz w:val="23"/>
          <w:szCs w:val="23"/>
        </w:rPr>
        <w:t xml:space="preserve"> supports the </w:t>
      </w:r>
      <w:r w:rsidR="00416D78" w:rsidRPr="003646F1">
        <w:rPr>
          <w:rFonts w:asciiTheme="minorHAnsi" w:hAnsiTheme="minorHAnsi"/>
          <w:i/>
          <w:sz w:val="23"/>
          <w:szCs w:val="23"/>
        </w:rPr>
        <w:t>Executive Dean/Associate</w:t>
      </w:r>
      <w:r w:rsidR="00881E52" w:rsidRPr="003646F1">
        <w:rPr>
          <w:rFonts w:asciiTheme="minorHAnsi" w:hAnsiTheme="minorHAnsi"/>
          <w:i/>
          <w:sz w:val="23"/>
          <w:szCs w:val="23"/>
        </w:rPr>
        <w:t xml:space="preserve"> Dean</w:t>
      </w:r>
      <w:r w:rsidR="00DD5B8A" w:rsidRPr="003646F1">
        <w:rPr>
          <w:rFonts w:asciiTheme="minorHAnsi" w:hAnsiTheme="minorHAnsi"/>
          <w:i/>
          <w:sz w:val="23"/>
          <w:szCs w:val="23"/>
        </w:rPr>
        <w:t xml:space="preserve"> Review</w:t>
      </w:r>
      <w:r w:rsidR="00DD5B8A" w:rsidRPr="003646F1">
        <w:rPr>
          <w:rFonts w:asciiTheme="minorHAnsi" w:hAnsiTheme="minorHAnsi"/>
          <w:sz w:val="23"/>
          <w:szCs w:val="23"/>
        </w:rPr>
        <w:t xml:space="preserve"> of the program. </w:t>
      </w:r>
      <w:r w:rsidR="00DC0FAE" w:rsidRPr="003646F1">
        <w:rPr>
          <w:rFonts w:asciiTheme="minorHAnsi" w:hAnsiTheme="minorHAnsi"/>
          <w:sz w:val="23"/>
          <w:szCs w:val="23"/>
        </w:rPr>
        <w:t>It</w:t>
      </w:r>
      <w:r w:rsidR="00DD5B8A" w:rsidRPr="003646F1">
        <w:rPr>
          <w:rFonts w:asciiTheme="minorHAnsi" w:hAnsiTheme="minorHAnsi"/>
          <w:sz w:val="23"/>
          <w:szCs w:val="23"/>
        </w:rPr>
        <w:t xml:space="preserve"> </w:t>
      </w:r>
      <w:r w:rsidR="00BB53E7" w:rsidRPr="003646F1">
        <w:rPr>
          <w:rFonts w:asciiTheme="minorHAnsi" w:hAnsiTheme="minorHAnsi"/>
          <w:sz w:val="23"/>
          <w:szCs w:val="23"/>
        </w:rPr>
        <w:t xml:space="preserve">contains suggested categories to consider during the </w:t>
      </w:r>
      <w:r w:rsidR="00DC0FAE" w:rsidRPr="003646F1">
        <w:rPr>
          <w:rFonts w:asciiTheme="minorHAnsi" w:hAnsiTheme="minorHAnsi"/>
          <w:sz w:val="23"/>
          <w:szCs w:val="23"/>
        </w:rPr>
        <w:t xml:space="preserve">APR </w:t>
      </w:r>
      <w:r w:rsidR="007519F0" w:rsidRPr="003646F1">
        <w:rPr>
          <w:rFonts w:asciiTheme="minorHAnsi" w:hAnsiTheme="minorHAnsi"/>
          <w:sz w:val="23"/>
          <w:szCs w:val="23"/>
        </w:rPr>
        <w:t xml:space="preserve">process and </w:t>
      </w:r>
      <w:r w:rsidR="00B31EEE" w:rsidRPr="003646F1">
        <w:rPr>
          <w:rFonts w:asciiTheme="minorHAnsi" w:hAnsiTheme="minorHAnsi"/>
          <w:sz w:val="23"/>
          <w:szCs w:val="23"/>
        </w:rPr>
        <w:t xml:space="preserve">will be completed by </w:t>
      </w:r>
      <w:r w:rsidR="00416D78" w:rsidRPr="003646F1">
        <w:rPr>
          <w:rFonts w:asciiTheme="minorHAnsi" w:hAnsiTheme="minorHAnsi"/>
          <w:sz w:val="23"/>
          <w:szCs w:val="23"/>
        </w:rPr>
        <w:t xml:space="preserve">the </w:t>
      </w:r>
      <w:r w:rsidR="00B31EEE" w:rsidRPr="003646F1">
        <w:rPr>
          <w:rFonts w:asciiTheme="minorHAnsi" w:hAnsiTheme="minorHAnsi"/>
          <w:sz w:val="23"/>
          <w:szCs w:val="23"/>
        </w:rPr>
        <w:t>Executive Dean</w:t>
      </w:r>
      <w:r w:rsidR="00823282" w:rsidRPr="003646F1">
        <w:rPr>
          <w:rFonts w:asciiTheme="minorHAnsi" w:hAnsiTheme="minorHAnsi"/>
          <w:sz w:val="23"/>
          <w:szCs w:val="23"/>
        </w:rPr>
        <w:t>/</w:t>
      </w:r>
      <w:r w:rsidR="00416D78" w:rsidRPr="003646F1">
        <w:rPr>
          <w:rFonts w:asciiTheme="minorHAnsi" w:hAnsiTheme="minorHAnsi"/>
          <w:sz w:val="23"/>
          <w:szCs w:val="23"/>
        </w:rPr>
        <w:t xml:space="preserve">Associate </w:t>
      </w:r>
      <w:r w:rsidR="00FF7357" w:rsidRPr="003646F1">
        <w:rPr>
          <w:rFonts w:asciiTheme="minorHAnsi" w:hAnsiTheme="minorHAnsi"/>
          <w:sz w:val="23"/>
          <w:szCs w:val="23"/>
        </w:rPr>
        <w:t>Dean</w:t>
      </w:r>
      <w:r w:rsidR="00B31EEE" w:rsidRPr="003646F1">
        <w:rPr>
          <w:rFonts w:asciiTheme="minorHAnsi" w:hAnsiTheme="minorHAnsi"/>
          <w:sz w:val="23"/>
          <w:szCs w:val="23"/>
        </w:rPr>
        <w:t xml:space="preserve"> in collaboration or consultation with the Program Coordinator</w:t>
      </w:r>
      <w:r w:rsidRPr="003646F1">
        <w:rPr>
          <w:rFonts w:asciiTheme="minorHAnsi" w:hAnsiTheme="minorHAnsi"/>
          <w:sz w:val="23"/>
          <w:szCs w:val="23"/>
        </w:rPr>
        <w:t>.</w:t>
      </w:r>
      <w:r w:rsidR="00B31EEE" w:rsidRPr="003646F1">
        <w:rPr>
          <w:rFonts w:asciiTheme="minorHAnsi" w:hAnsiTheme="minorHAnsi"/>
          <w:sz w:val="23"/>
          <w:szCs w:val="23"/>
        </w:rPr>
        <w:t xml:space="preserve"> </w:t>
      </w:r>
    </w:p>
    <w:p w14:paraId="06D7081B" w14:textId="77777777" w:rsidR="00236701" w:rsidRPr="003646F1" w:rsidRDefault="00236701" w:rsidP="00564969">
      <w:pPr>
        <w:rPr>
          <w:rFonts w:asciiTheme="minorHAnsi" w:hAnsiTheme="minorHAnsi"/>
          <w:sz w:val="23"/>
          <w:szCs w:val="23"/>
        </w:rPr>
      </w:pPr>
    </w:p>
    <w:p w14:paraId="025EB620" w14:textId="63E48BE7" w:rsidR="00871C14" w:rsidRPr="003646F1" w:rsidRDefault="002D0FFB" w:rsidP="00564969">
      <w:pPr>
        <w:rPr>
          <w:rFonts w:asciiTheme="minorHAnsi" w:hAnsiTheme="minorHAnsi"/>
          <w:sz w:val="23"/>
          <w:szCs w:val="23"/>
        </w:rPr>
      </w:pPr>
      <w:r w:rsidRPr="003646F1">
        <w:rPr>
          <w:rFonts w:asciiTheme="minorHAnsi" w:hAnsiTheme="minorHAnsi"/>
          <w:b/>
          <w:sz w:val="23"/>
          <w:szCs w:val="23"/>
        </w:rPr>
        <w:t>Section B</w:t>
      </w:r>
      <w:r w:rsidRPr="003646F1">
        <w:rPr>
          <w:rFonts w:asciiTheme="minorHAnsi" w:hAnsiTheme="minorHAnsi"/>
          <w:sz w:val="23"/>
          <w:szCs w:val="23"/>
        </w:rPr>
        <w:t xml:space="preserve"> is t</w:t>
      </w:r>
      <w:r w:rsidR="00DC0FAE" w:rsidRPr="003646F1">
        <w:rPr>
          <w:rFonts w:asciiTheme="minorHAnsi" w:hAnsiTheme="minorHAnsi"/>
          <w:sz w:val="23"/>
          <w:szCs w:val="23"/>
        </w:rPr>
        <w:t xml:space="preserve">he </w:t>
      </w:r>
      <w:r w:rsidR="00DC0FAE" w:rsidRPr="003646F1">
        <w:rPr>
          <w:rFonts w:asciiTheme="minorHAnsi" w:hAnsiTheme="minorHAnsi"/>
          <w:i/>
          <w:sz w:val="23"/>
          <w:szCs w:val="23"/>
        </w:rPr>
        <w:t>Program Cu</w:t>
      </w:r>
      <w:r w:rsidRPr="003646F1">
        <w:rPr>
          <w:rFonts w:asciiTheme="minorHAnsi" w:hAnsiTheme="minorHAnsi"/>
          <w:i/>
          <w:sz w:val="23"/>
          <w:szCs w:val="23"/>
        </w:rPr>
        <w:t>rriculum Reflection</w:t>
      </w:r>
      <w:r w:rsidRPr="003646F1">
        <w:rPr>
          <w:rFonts w:asciiTheme="minorHAnsi" w:hAnsiTheme="minorHAnsi"/>
          <w:sz w:val="23"/>
          <w:szCs w:val="23"/>
        </w:rPr>
        <w:t xml:space="preserve">. </w:t>
      </w:r>
      <w:r w:rsidR="001A7261" w:rsidRPr="003646F1">
        <w:rPr>
          <w:rFonts w:asciiTheme="minorHAnsi" w:hAnsiTheme="minorHAnsi"/>
          <w:sz w:val="23"/>
          <w:szCs w:val="23"/>
        </w:rPr>
        <w:t xml:space="preserve">The embedded categories and indicators will be used to </w:t>
      </w:r>
      <w:r w:rsidRPr="003646F1">
        <w:rPr>
          <w:rFonts w:asciiTheme="minorHAnsi" w:hAnsiTheme="minorHAnsi"/>
          <w:sz w:val="23"/>
          <w:szCs w:val="23"/>
        </w:rPr>
        <w:t xml:space="preserve">think </w:t>
      </w:r>
      <w:r w:rsidR="0074502E" w:rsidRPr="003646F1">
        <w:rPr>
          <w:rFonts w:asciiTheme="minorHAnsi" w:hAnsiTheme="minorHAnsi"/>
          <w:sz w:val="23"/>
          <w:szCs w:val="23"/>
        </w:rPr>
        <w:t>critically</w:t>
      </w:r>
      <w:r w:rsidR="00BB18C4" w:rsidRPr="003646F1">
        <w:rPr>
          <w:rFonts w:asciiTheme="minorHAnsi" w:hAnsiTheme="minorHAnsi"/>
          <w:sz w:val="23"/>
          <w:szCs w:val="23"/>
        </w:rPr>
        <w:t xml:space="preserve"> and reflectively</w:t>
      </w:r>
      <w:r w:rsidR="00871C14" w:rsidRPr="003646F1">
        <w:rPr>
          <w:rFonts w:asciiTheme="minorHAnsi" w:hAnsiTheme="minorHAnsi"/>
          <w:sz w:val="23"/>
          <w:szCs w:val="23"/>
        </w:rPr>
        <w:t xml:space="preserve"> about the program</w:t>
      </w:r>
      <w:r w:rsidR="00BB18C4" w:rsidRPr="003646F1">
        <w:rPr>
          <w:rFonts w:asciiTheme="minorHAnsi" w:hAnsiTheme="minorHAnsi"/>
          <w:sz w:val="23"/>
          <w:szCs w:val="23"/>
        </w:rPr>
        <w:t xml:space="preserve"> curriculum. </w:t>
      </w:r>
      <w:r w:rsidR="00800BDE" w:rsidRPr="003646F1">
        <w:rPr>
          <w:rFonts w:asciiTheme="minorHAnsi" w:hAnsiTheme="minorHAnsi"/>
          <w:sz w:val="23"/>
          <w:szCs w:val="23"/>
        </w:rPr>
        <w:t>Program data</w:t>
      </w:r>
      <w:r w:rsidR="00C22C5F" w:rsidRPr="003646F1">
        <w:rPr>
          <w:rFonts w:asciiTheme="minorHAnsi" w:hAnsiTheme="minorHAnsi"/>
          <w:sz w:val="23"/>
          <w:szCs w:val="23"/>
        </w:rPr>
        <w:t xml:space="preserve"> (e.g.: retention </w:t>
      </w:r>
      <w:r w:rsidR="00001EEA">
        <w:rPr>
          <w:rFonts w:asciiTheme="minorHAnsi" w:hAnsiTheme="minorHAnsi"/>
          <w:sz w:val="23"/>
          <w:szCs w:val="23"/>
        </w:rPr>
        <w:t>data</w:t>
      </w:r>
      <w:r w:rsidR="00C22C5F" w:rsidRPr="003646F1">
        <w:rPr>
          <w:rFonts w:asciiTheme="minorHAnsi" w:hAnsiTheme="minorHAnsi"/>
          <w:sz w:val="23"/>
          <w:szCs w:val="23"/>
        </w:rPr>
        <w:t xml:space="preserve">, </w:t>
      </w:r>
      <w:r w:rsidR="00561B3B">
        <w:rPr>
          <w:rFonts w:asciiTheme="minorHAnsi" w:hAnsiTheme="minorHAnsi"/>
          <w:sz w:val="23"/>
          <w:szCs w:val="23"/>
        </w:rPr>
        <w:t>student satisfaction</w:t>
      </w:r>
      <w:r w:rsidR="00001EEA">
        <w:rPr>
          <w:rFonts w:asciiTheme="minorHAnsi" w:hAnsiTheme="minorHAnsi"/>
          <w:sz w:val="23"/>
          <w:szCs w:val="23"/>
        </w:rPr>
        <w:t xml:space="preserve"> data</w:t>
      </w:r>
      <w:r w:rsidR="00C22C5F" w:rsidRPr="003646F1">
        <w:rPr>
          <w:rFonts w:asciiTheme="minorHAnsi" w:hAnsiTheme="minorHAnsi"/>
          <w:sz w:val="23"/>
          <w:szCs w:val="23"/>
        </w:rPr>
        <w:t xml:space="preserve">, </w:t>
      </w:r>
      <w:r w:rsidR="00600587" w:rsidRPr="003646F1">
        <w:rPr>
          <w:rFonts w:asciiTheme="minorHAnsi" w:hAnsiTheme="minorHAnsi"/>
          <w:sz w:val="23"/>
          <w:szCs w:val="23"/>
        </w:rPr>
        <w:t>PAC minutes, student feedback</w:t>
      </w:r>
      <w:r w:rsidR="009E45CE" w:rsidRPr="003646F1">
        <w:rPr>
          <w:rFonts w:asciiTheme="minorHAnsi" w:hAnsiTheme="minorHAnsi"/>
          <w:sz w:val="23"/>
          <w:szCs w:val="23"/>
        </w:rPr>
        <w:t xml:space="preserve">, </w:t>
      </w:r>
      <w:r w:rsidR="00C22C5F" w:rsidRPr="003646F1">
        <w:rPr>
          <w:rFonts w:asciiTheme="minorHAnsi" w:hAnsiTheme="minorHAnsi"/>
          <w:sz w:val="23"/>
          <w:szCs w:val="23"/>
        </w:rPr>
        <w:t>etc.)</w:t>
      </w:r>
      <w:r w:rsidR="0089078D" w:rsidRPr="003646F1">
        <w:rPr>
          <w:rFonts w:asciiTheme="minorHAnsi" w:hAnsiTheme="minorHAnsi"/>
          <w:sz w:val="23"/>
          <w:szCs w:val="23"/>
        </w:rPr>
        <w:t xml:space="preserve"> should be considered</w:t>
      </w:r>
      <w:r w:rsidR="002C0495" w:rsidRPr="003646F1">
        <w:rPr>
          <w:rFonts w:asciiTheme="minorHAnsi" w:hAnsiTheme="minorHAnsi"/>
          <w:sz w:val="23"/>
          <w:szCs w:val="23"/>
        </w:rPr>
        <w:t>, as appropriate</w:t>
      </w:r>
      <w:r w:rsidR="00800BDE" w:rsidRPr="003646F1">
        <w:rPr>
          <w:rFonts w:asciiTheme="minorHAnsi" w:hAnsiTheme="minorHAnsi"/>
          <w:sz w:val="23"/>
          <w:szCs w:val="23"/>
        </w:rPr>
        <w:t xml:space="preserve">. </w:t>
      </w:r>
      <w:r w:rsidR="001A7261" w:rsidRPr="003646F1">
        <w:rPr>
          <w:rFonts w:asciiTheme="minorHAnsi" w:hAnsiTheme="minorHAnsi"/>
          <w:sz w:val="23"/>
          <w:szCs w:val="23"/>
        </w:rPr>
        <w:t>Th</w:t>
      </w:r>
      <w:r w:rsidR="00BB18C4" w:rsidRPr="003646F1">
        <w:rPr>
          <w:rFonts w:asciiTheme="minorHAnsi" w:hAnsiTheme="minorHAnsi"/>
          <w:sz w:val="23"/>
          <w:szCs w:val="23"/>
        </w:rPr>
        <w:t>e Program Coordinator</w:t>
      </w:r>
      <w:r w:rsidR="00521806" w:rsidRPr="003646F1">
        <w:rPr>
          <w:rFonts w:asciiTheme="minorHAnsi" w:hAnsiTheme="minorHAnsi"/>
          <w:sz w:val="23"/>
          <w:szCs w:val="23"/>
        </w:rPr>
        <w:t xml:space="preserve"> (or designate)</w:t>
      </w:r>
      <w:r w:rsidR="00BB18C4" w:rsidRPr="003646F1">
        <w:rPr>
          <w:rFonts w:asciiTheme="minorHAnsi" w:hAnsiTheme="minorHAnsi"/>
          <w:sz w:val="23"/>
          <w:szCs w:val="23"/>
        </w:rPr>
        <w:t xml:space="preserve"> will lead the reflection,</w:t>
      </w:r>
      <w:r w:rsidR="00871C14" w:rsidRPr="003646F1">
        <w:rPr>
          <w:rFonts w:asciiTheme="minorHAnsi" w:hAnsiTheme="minorHAnsi"/>
          <w:sz w:val="23"/>
          <w:szCs w:val="23"/>
        </w:rPr>
        <w:t xml:space="preserve"> working collaboratively with</w:t>
      </w:r>
      <w:r w:rsidRPr="003646F1">
        <w:rPr>
          <w:rFonts w:asciiTheme="minorHAnsi" w:hAnsiTheme="minorHAnsi"/>
          <w:sz w:val="23"/>
          <w:szCs w:val="23"/>
        </w:rPr>
        <w:t xml:space="preserve"> the Program Team</w:t>
      </w:r>
      <w:r w:rsidR="00BB18C4" w:rsidRPr="003646F1">
        <w:rPr>
          <w:rFonts w:asciiTheme="minorHAnsi" w:hAnsiTheme="minorHAnsi"/>
          <w:sz w:val="23"/>
          <w:szCs w:val="23"/>
        </w:rPr>
        <w:t>.</w:t>
      </w:r>
      <w:r w:rsidRPr="003646F1">
        <w:rPr>
          <w:rFonts w:asciiTheme="minorHAnsi" w:hAnsiTheme="minorHAnsi"/>
          <w:sz w:val="23"/>
          <w:szCs w:val="23"/>
        </w:rPr>
        <w:t xml:space="preserve"> </w:t>
      </w:r>
    </w:p>
    <w:p w14:paraId="067D9397" w14:textId="77777777" w:rsidR="00871C14" w:rsidRPr="003646F1" w:rsidRDefault="00871C14" w:rsidP="00564969">
      <w:pPr>
        <w:rPr>
          <w:rFonts w:asciiTheme="minorHAnsi" w:hAnsiTheme="minorHAnsi"/>
          <w:sz w:val="23"/>
          <w:szCs w:val="23"/>
        </w:rPr>
      </w:pPr>
    </w:p>
    <w:p w14:paraId="1A93B08C" w14:textId="26349A00" w:rsidR="004F3AB4" w:rsidRPr="003646F1" w:rsidRDefault="007606EA" w:rsidP="00564969">
      <w:pPr>
        <w:rPr>
          <w:rFonts w:asciiTheme="minorHAnsi" w:hAnsiTheme="minorHAnsi"/>
          <w:sz w:val="23"/>
          <w:szCs w:val="23"/>
        </w:rPr>
      </w:pPr>
      <w:r w:rsidRPr="003646F1">
        <w:rPr>
          <w:rFonts w:asciiTheme="minorHAnsi" w:hAnsiTheme="minorHAnsi"/>
          <w:b/>
          <w:sz w:val="23"/>
          <w:szCs w:val="23"/>
        </w:rPr>
        <w:t>Section C</w:t>
      </w:r>
      <w:r w:rsidRPr="003646F1">
        <w:rPr>
          <w:rFonts w:asciiTheme="minorHAnsi" w:hAnsiTheme="minorHAnsi"/>
          <w:sz w:val="23"/>
          <w:szCs w:val="23"/>
        </w:rPr>
        <w:t xml:space="preserve"> </w:t>
      </w:r>
      <w:r w:rsidR="001A7261" w:rsidRPr="003646F1">
        <w:rPr>
          <w:rFonts w:asciiTheme="minorHAnsi" w:hAnsiTheme="minorHAnsi"/>
          <w:sz w:val="23"/>
          <w:szCs w:val="23"/>
        </w:rPr>
        <w:t xml:space="preserve">is the </w:t>
      </w:r>
      <w:r w:rsidR="001A7261" w:rsidRPr="003646F1">
        <w:rPr>
          <w:rFonts w:asciiTheme="minorHAnsi" w:hAnsiTheme="minorHAnsi"/>
          <w:i/>
          <w:sz w:val="23"/>
          <w:szCs w:val="23"/>
        </w:rPr>
        <w:t>Recommendations and Action Plans</w:t>
      </w:r>
      <w:r w:rsidR="001A7261" w:rsidRPr="003646F1">
        <w:rPr>
          <w:rFonts w:asciiTheme="minorHAnsi" w:hAnsiTheme="minorHAnsi"/>
          <w:sz w:val="23"/>
          <w:szCs w:val="23"/>
        </w:rPr>
        <w:t>. To complete, the Executive Dean/Associate Dean and Program Coordinator will draw from S</w:t>
      </w:r>
      <w:r w:rsidR="00BB18C4" w:rsidRPr="003646F1">
        <w:rPr>
          <w:rFonts w:asciiTheme="minorHAnsi" w:hAnsiTheme="minorHAnsi"/>
          <w:sz w:val="23"/>
          <w:szCs w:val="23"/>
        </w:rPr>
        <w:t>ection</w:t>
      </w:r>
      <w:r w:rsidR="00E14CB2" w:rsidRPr="003646F1">
        <w:rPr>
          <w:rFonts w:asciiTheme="minorHAnsi" w:hAnsiTheme="minorHAnsi"/>
          <w:sz w:val="23"/>
          <w:szCs w:val="23"/>
        </w:rPr>
        <w:t>s</w:t>
      </w:r>
      <w:r w:rsidR="00BB18C4" w:rsidRPr="003646F1">
        <w:rPr>
          <w:rFonts w:asciiTheme="minorHAnsi" w:hAnsiTheme="minorHAnsi"/>
          <w:sz w:val="23"/>
          <w:szCs w:val="23"/>
        </w:rPr>
        <w:t xml:space="preserve"> A and B</w:t>
      </w:r>
      <w:r w:rsidR="0024384F" w:rsidRPr="003646F1">
        <w:rPr>
          <w:rFonts w:asciiTheme="minorHAnsi" w:hAnsiTheme="minorHAnsi"/>
          <w:sz w:val="23"/>
          <w:szCs w:val="23"/>
        </w:rPr>
        <w:t xml:space="preserve"> </w:t>
      </w:r>
      <w:r w:rsidR="001A7261" w:rsidRPr="003646F1">
        <w:rPr>
          <w:rFonts w:asciiTheme="minorHAnsi" w:hAnsiTheme="minorHAnsi"/>
          <w:sz w:val="23"/>
          <w:szCs w:val="23"/>
        </w:rPr>
        <w:t>to build recommendations for program improvement and the action plans for implementation. W</w:t>
      </w:r>
      <w:r w:rsidR="00747D9B" w:rsidRPr="003646F1">
        <w:rPr>
          <w:rFonts w:asciiTheme="minorHAnsi" w:hAnsiTheme="minorHAnsi"/>
          <w:sz w:val="23"/>
          <w:szCs w:val="23"/>
        </w:rPr>
        <w:t>ithin 6 month</w:t>
      </w:r>
      <w:r w:rsidR="00D16DCC" w:rsidRPr="003646F1">
        <w:rPr>
          <w:rFonts w:asciiTheme="minorHAnsi" w:hAnsiTheme="minorHAnsi"/>
          <w:sz w:val="23"/>
          <w:szCs w:val="23"/>
        </w:rPr>
        <w:t>s</w:t>
      </w:r>
      <w:r w:rsidR="00747D9B" w:rsidRPr="003646F1">
        <w:rPr>
          <w:rFonts w:asciiTheme="minorHAnsi" w:hAnsiTheme="minorHAnsi"/>
          <w:sz w:val="23"/>
          <w:szCs w:val="23"/>
        </w:rPr>
        <w:t xml:space="preserve"> of the submission of the </w:t>
      </w:r>
      <w:r w:rsidRPr="003646F1">
        <w:rPr>
          <w:rFonts w:asciiTheme="minorHAnsi" w:hAnsiTheme="minorHAnsi"/>
          <w:sz w:val="23"/>
          <w:szCs w:val="23"/>
        </w:rPr>
        <w:t>APR Report</w:t>
      </w:r>
      <w:r w:rsidR="00293393" w:rsidRPr="003646F1">
        <w:rPr>
          <w:rFonts w:asciiTheme="minorHAnsi" w:hAnsiTheme="minorHAnsi"/>
          <w:sz w:val="23"/>
          <w:szCs w:val="23"/>
        </w:rPr>
        <w:t xml:space="preserve"> (June 15)</w:t>
      </w:r>
      <w:r w:rsidR="00747D9B" w:rsidRPr="003646F1">
        <w:rPr>
          <w:rFonts w:asciiTheme="minorHAnsi" w:hAnsiTheme="minorHAnsi"/>
          <w:sz w:val="23"/>
          <w:szCs w:val="23"/>
        </w:rPr>
        <w:t xml:space="preserve">, the </w:t>
      </w:r>
      <w:r w:rsidR="00EA4AB9" w:rsidRPr="003646F1">
        <w:rPr>
          <w:rFonts w:asciiTheme="minorHAnsi" w:hAnsiTheme="minorHAnsi"/>
          <w:sz w:val="23"/>
          <w:szCs w:val="23"/>
        </w:rPr>
        <w:t>Program Coordinator</w:t>
      </w:r>
      <w:r w:rsidR="00293393" w:rsidRPr="003646F1">
        <w:rPr>
          <w:rFonts w:asciiTheme="minorHAnsi" w:hAnsiTheme="minorHAnsi"/>
          <w:sz w:val="23"/>
          <w:szCs w:val="23"/>
        </w:rPr>
        <w:t xml:space="preserve"> will </w:t>
      </w:r>
      <w:r w:rsidR="00747D9B" w:rsidRPr="003646F1">
        <w:rPr>
          <w:rFonts w:asciiTheme="minorHAnsi" w:hAnsiTheme="minorHAnsi"/>
          <w:sz w:val="23"/>
          <w:szCs w:val="23"/>
        </w:rPr>
        <w:t xml:space="preserve">submit </w:t>
      </w:r>
      <w:r w:rsidR="00293393" w:rsidRPr="003646F1">
        <w:rPr>
          <w:rFonts w:asciiTheme="minorHAnsi" w:hAnsiTheme="minorHAnsi"/>
          <w:sz w:val="23"/>
          <w:szCs w:val="23"/>
        </w:rPr>
        <w:t>an updated Action Plan</w:t>
      </w:r>
      <w:r w:rsidRPr="003646F1">
        <w:rPr>
          <w:rFonts w:asciiTheme="minorHAnsi" w:hAnsiTheme="minorHAnsi"/>
          <w:sz w:val="23"/>
          <w:szCs w:val="23"/>
        </w:rPr>
        <w:t xml:space="preserve"> or Status Update</w:t>
      </w:r>
      <w:r w:rsidR="00293393" w:rsidRPr="003646F1">
        <w:rPr>
          <w:rFonts w:asciiTheme="minorHAnsi" w:hAnsiTheme="minorHAnsi"/>
          <w:sz w:val="23"/>
          <w:szCs w:val="23"/>
        </w:rPr>
        <w:t xml:space="preserve"> </w:t>
      </w:r>
      <w:r w:rsidR="006F4B68" w:rsidRPr="003646F1">
        <w:rPr>
          <w:rFonts w:asciiTheme="minorHAnsi" w:hAnsiTheme="minorHAnsi"/>
          <w:sz w:val="23"/>
          <w:szCs w:val="23"/>
        </w:rPr>
        <w:t>(</w:t>
      </w:r>
      <w:r w:rsidRPr="003646F1">
        <w:rPr>
          <w:rFonts w:asciiTheme="minorHAnsi" w:hAnsiTheme="minorHAnsi"/>
          <w:sz w:val="23"/>
          <w:szCs w:val="23"/>
        </w:rPr>
        <w:t xml:space="preserve">using </w:t>
      </w:r>
      <w:r w:rsidR="00293393" w:rsidRPr="003646F1">
        <w:rPr>
          <w:rFonts w:asciiTheme="minorHAnsi" w:hAnsiTheme="minorHAnsi"/>
          <w:sz w:val="23"/>
          <w:szCs w:val="23"/>
        </w:rPr>
        <w:t>Section C</w:t>
      </w:r>
      <w:r w:rsidR="006F4B68" w:rsidRPr="003646F1">
        <w:rPr>
          <w:rFonts w:asciiTheme="minorHAnsi" w:hAnsiTheme="minorHAnsi"/>
          <w:sz w:val="23"/>
          <w:szCs w:val="23"/>
        </w:rPr>
        <w:t>)</w:t>
      </w:r>
      <w:r w:rsidR="00747D9B" w:rsidRPr="003646F1">
        <w:rPr>
          <w:rFonts w:asciiTheme="minorHAnsi" w:hAnsiTheme="minorHAnsi"/>
          <w:sz w:val="23"/>
          <w:szCs w:val="23"/>
        </w:rPr>
        <w:t xml:space="preserve"> to the</w:t>
      </w:r>
      <w:r w:rsidR="00834ED7" w:rsidRPr="003646F1">
        <w:rPr>
          <w:rFonts w:asciiTheme="minorHAnsi" w:hAnsiTheme="minorHAnsi"/>
          <w:sz w:val="23"/>
          <w:szCs w:val="23"/>
        </w:rPr>
        <w:t xml:space="preserve"> </w:t>
      </w:r>
      <w:r w:rsidR="00777E5F">
        <w:rPr>
          <w:rFonts w:asciiTheme="minorHAnsi" w:hAnsiTheme="minorHAnsi"/>
          <w:sz w:val="23"/>
          <w:szCs w:val="23"/>
        </w:rPr>
        <w:t>Faculty</w:t>
      </w:r>
      <w:r w:rsidR="00001EEA">
        <w:rPr>
          <w:rFonts w:asciiTheme="minorHAnsi" w:hAnsiTheme="minorHAnsi"/>
          <w:sz w:val="23"/>
          <w:szCs w:val="23"/>
        </w:rPr>
        <w:t xml:space="preserve"> Dean/Associate Dean, who will forward to the Manager, Academic Quality Assurance</w:t>
      </w:r>
      <w:r w:rsidR="00834ED7" w:rsidRPr="003646F1">
        <w:rPr>
          <w:rFonts w:asciiTheme="minorHAnsi" w:hAnsiTheme="minorHAnsi"/>
          <w:sz w:val="23"/>
          <w:szCs w:val="23"/>
        </w:rPr>
        <w:t>, for approval by the</w:t>
      </w:r>
      <w:r w:rsidR="00747D9B" w:rsidRPr="003646F1">
        <w:rPr>
          <w:rFonts w:asciiTheme="minorHAnsi" w:hAnsiTheme="minorHAnsi"/>
          <w:sz w:val="23"/>
          <w:szCs w:val="23"/>
        </w:rPr>
        <w:t xml:space="preserve"> Associate Vice President, Academic</w:t>
      </w:r>
      <w:r w:rsidR="00834ED7" w:rsidRPr="003646F1">
        <w:rPr>
          <w:rFonts w:asciiTheme="minorHAnsi" w:hAnsiTheme="minorHAnsi"/>
          <w:sz w:val="23"/>
          <w:szCs w:val="23"/>
        </w:rPr>
        <w:t xml:space="preserve">.  </w:t>
      </w:r>
      <w:r w:rsidR="00386887" w:rsidRPr="003646F1">
        <w:rPr>
          <w:rFonts w:asciiTheme="minorHAnsi" w:hAnsiTheme="minorHAnsi"/>
          <w:sz w:val="23"/>
          <w:szCs w:val="23"/>
        </w:rPr>
        <w:t xml:space="preserve">Should the </w:t>
      </w:r>
      <w:r w:rsidR="001A7261" w:rsidRPr="003646F1">
        <w:rPr>
          <w:rFonts w:asciiTheme="minorHAnsi" w:hAnsiTheme="minorHAnsi"/>
          <w:sz w:val="23"/>
          <w:szCs w:val="23"/>
        </w:rPr>
        <w:t>A</w:t>
      </w:r>
      <w:r w:rsidR="00386887" w:rsidRPr="003646F1">
        <w:rPr>
          <w:rFonts w:asciiTheme="minorHAnsi" w:hAnsiTheme="minorHAnsi"/>
          <w:sz w:val="23"/>
          <w:szCs w:val="23"/>
        </w:rPr>
        <w:t xml:space="preserve">ction </w:t>
      </w:r>
      <w:r w:rsidR="001A7261" w:rsidRPr="003646F1">
        <w:rPr>
          <w:rFonts w:asciiTheme="minorHAnsi" w:hAnsiTheme="minorHAnsi"/>
          <w:sz w:val="23"/>
          <w:szCs w:val="23"/>
        </w:rPr>
        <w:t>P</w:t>
      </w:r>
      <w:r w:rsidR="00386887" w:rsidRPr="003646F1">
        <w:rPr>
          <w:rFonts w:asciiTheme="minorHAnsi" w:hAnsiTheme="minorHAnsi"/>
          <w:sz w:val="23"/>
          <w:szCs w:val="23"/>
        </w:rPr>
        <w:t xml:space="preserve">lan require </w:t>
      </w:r>
      <w:r w:rsidR="000B1843" w:rsidRPr="003646F1">
        <w:rPr>
          <w:rFonts w:asciiTheme="minorHAnsi" w:hAnsiTheme="minorHAnsi"/>
          <w:b/>
          <w:sz w:val="23"/>
          <w:szCs w:val="23"/>
        </w:rPr>
        <w:t>Minor or Major</w:t>
      </w:r>
      <w:r w:rsidR="000B1843" w:rsidRPr="003646F1">
        <w:rPr>
          <w:rFonts w:asciiTheme="minorHAnsi" w:hAnsiTheme="minorHAnsi"/>
          <w:sz w:val="23"/>
          <w:szCs w:val="23"/>
        </w:rPr>
        <w:t xml:space="preserve"> </w:t>
      </w:r>
      <w:r w:rsidR="00153CCA" w:rsidRPr="003646F1">
        <w:rPr>
          <w:rFonts w:asciiTheme="minorHAnsi" w:hAnsiTheme="minorHAnsi"/>
          <w:sz w:val="23"/>
          <w:szCs w:val="23"/>
        </w:rPr>
        <w:t>Program C</w:t>
      </w:r>
      <w:r w:rsidR="00386887" w:rsidRPr="003646F1">
        <w:rPr>
          <w:rFonts w:asciiTheme="minorHAnsi" w:hAnsiTheme="minorHAnsi"/>
          <w:sz w:val="23"/>
          <w:szCs w:val="23"/>
        </w:rPr>
        <w:t>hange</w:t>
      </w:r>
      <w:r w:rsidR="00DB6B6E" w:rsidRPr="003646F1">
        <w:rPr>
          <w:rFonts w:asciiTheme="minorHAnsi" w:hAnsiTheme="minorHAnsi"/>
          <w:sz w:val="23"/>
          <w:szCs w:val="23"/>
        </w:rPr>
        <w:t xml:space="preserve">, please </w:t>
      </w:r>
      <w:r w:rsidR="00153CCA" w:rsidRPr="003646F1">
        <w:rPr>
          <w:rFonts w:asciiTheme="minorHAnsi" w:hAnsiTheme="minorHAnsi"/>
          <w:sz w:val="23"/>
          <w:szCs w:val="23"/>
        </w:rPr>
        <w:t xml:space="preserve">see </w:t>
      </w:r>
      <w:r w:rsidR="00386887" w:rsidRPr="003646F1">
        <w:rPr>
          <w:rFonts w:asciiTheme="minorHAnsi" w:hAnsiTheme="minorHAnsi"/>
          <w:sz w:val="23"/>
          <w:szCs w:val="23"/>
        </w:rPr>
        <w:t xml:space="preserve">forms </w:t>
      </w:r>
      <w:r w:rsidR="001D613D" w:rsidRPr="003646F1">
        <w:rPr>
          <w:rFonts w:asciiTheme="minorHAnsi" w:hAnsiTheme="minorHAnsi"/>
          <w:sz w:val="23"/>
          <w:szCs w:val="23"/>
        </w:rPr>
        <w:t xml:space="preserve">on the </w:t>
      </w:r>
      <w:hyperlink r:id="rId8" w:history="1">
        <w:r w:rsidR="00001EEA">
          <w:rPr>
            <w:rStyle w:val="Hyperlink"/>
            <w:rFonts w:asciiTheme="minorHAnsi" w:hAnsiTheme="minorHAnsi"/>
            <w:sz w:val="23"/>
            <w:szCs w:val="23"/>
          </w:rPr>
          <w:t>CTL W</w:t>
        </w:r>
        <w:r w:rsidR="001D613D" w:rsidRPr="003646F1">
          <w:rPr>
            <w:rStyle w:val="Hyperlink"/>
            <w:rFonts w:asciiTheme="minorHAnsi" w:hAnsiTheme="minorHAnsi"/>
            <w:sz w:val="23"/>
            <w:szCs w:val="23"/>
          </w:rPr>
          <w:t>ebsite</w:t>
        </w:r>
      </w:hyperlink>
      <w:r w:rsidR="002A011E" w:rsidRPr="003646F1">
        <w:rPr>
          <w:rFonts w:asciiTheme="minorHAnsi" w:hAnsiTheme="minorHAnsi"/>
          <w:sz w:val="23"/>
          <w:szCs w:val="23"/>
        </w:rPr>
        <w:t xml:space="preserve">. </w:t>
      </w:r>
    </w:p>
    <w:p w14:paraId="2EE8A72B" w14:textId="77777777" w:rsidR="009F5901" w:rsidRPr="003646F1" w:rsidRDefault="009F5901" w:rsidP="006F4B68">
      <w:pPr>
        <w:rPr>
          <w:rFonts w:asciiTheme="minorHAnsi" w:hAnsiTheme="minorHAnsi"/>
          <w:sz w:val="23"/>
          <w:szCs w:val="23"/>
        </w:rPr>
      </w:pPr>
    </w:p>
    <w:p w14:paraId="076AE1AC" w14:textId="6341D99B" w:rsidR="00564969" w:rsidRPr="003646F1" w:rsidRDefault="00D61914" w:rsidP="00D61914">
      <w:pPr>
        <w:tabs>
          <w:tab w:val="left" w:pos="3050"/>
        </w:tabs>
        <w:rPr>
          <w:rFonts w:asciiTheme="minorHAnsi" w:hAnsiTheme="minorHAnsi"/>
          <w:b/>
          <w:sz w:val="23"/>
          <w:szCs w:val="23"/>
        </w:rPr>
      </w:pPr>
      <w:r w:rsidRPr="003646F1">
        <w:rPr>
          <w:rFonts w:asciiTheme="minorHAnsi" w:hAnsiTheme="minorHAnsi"/>
          <w:b/>
          <w:sz w:val="23"/>
          <w:szCs w:val="23"/>
        </w:rPr>
        <w:t xml:space="preserve">Questions? </w:t>
      </w:r>
      <w:r w:rsidR="0081461C" w:rsidRPr="003646F1">
        <w:rPr>
          <w:rFonts w:asciiTheme="minorHAnsi" w:hAnsiTheme="minorHAnsi"/>
          <w:b/>
          <w:sz w:val="23"/>
          <w:szCs w:val="23"/>
        </w:rPr>
        <w:t xml:space="preserve">  </w:t>
      </w:r>
      <w:r w:rsidR="001C3593">
        <w:rPr>
          <w:rFonts w:asciiTheme="minorHAnsi" w:hAnsiTheme="minorHAnsi"/>
          <w:sz w:val="23"/>
          <w:szCs w:val="23"/>
        </w:rPr>
        <w:t>Briar Jamieson</w:t>
      </w:r>
      <w:r w:rsidRPr="003646F1">
        <w:rPr>
          <w:rFonts w:asciiTheme="minorHAnsi" w:hAnsiTheme="minorHAnsi"/>
          <w:sz w:val="23"/>
          <w:szCs w:val="23"/>
        </w:rPr>
        <w:t>, Mana</w:t>
      </w:r>
      <w:r w:rsidR="001C3593">
        <w:rPr>
          <w:rFonts w:asciiTheme="minorHAnsi" w:hAnsiTheme="minorHAnsi"/>
          <w:sz w:val="23"/>
          <w:szCs w:val="23"/>
        </w:rPr>
        <w:t xml:space="preserve">ger, Academic Quality </w:t>
      </w:r>
      <w:r w:rsidR="00561B3B">
        <w:rPr>
          <w:rFonts w:asciiTheme="minorHAnsi" w:hAnsiTheme="minorHAnsi"/>
          <w:sz w:val="23"/>
          <w:szCs w:val="23"/>
        </w:rPr>
        <w:t xml:space="preserve">Assurance </w:t>
      </w:r>
      <w:hyperlink r:id="rId9" w:history="1">
        <w:r w:rsidR="001C3593" w:rsidRPr="00662B69">
          <w:rPr>
            <w:rStyle w:val="Hyperlink"/>
            <w:rFonts w:asciiTheme="minorHAnsi" w:hAnsiTheme="minorHAnsi"/>
            <w:sz w:val="23"/>
            <w:szCs w:val="23"/>
          </w:rPr>
          <w:t>briar.jamieson@durhamcollege.ca</w:t>
        </w:r>
      </w:hyperlink>
      <w:r w:rsidR="001C3593">
        <w:rPr>
          <w:rFonts w:asciiTheme="minorHAnsi" w:hAnsiTheme="minorHAnsi"/>
          <w:sz w:val="23"/>
          <w:szCs w:val="23"/>
        </w:rPr>
        <w:t xml:space="preserve"> T: 905.721.2000 ext.2244</w:t>
      </w:r>
      <w:r w:rsidR="00EF2CEE" w:rsidRPr="003646F1">
        <w:rPr>
          <w:rFonts w:asciiTheme="minorHAnsi" w:hAnsiTheme="minorHAnsi"/>
          <w:sz w:val="22"/>
          <w:szCs w:val="22"/>
        </w:rPr>
        <w:tab/>
      </w:r>
    </w:p>
    <w:p w14:paraId="2A602BF3" w14:textId="4B4CE0B3" w:rsidR="002B2E74" w:rsidRPr="003646F1" w:rsidRDefault="002B2E74" w:rsidP="00DB6B6E">
      <w:pPr>
        <w:tabs>
          <w:tab w:val="left" w:pos="3390"/>
          <w:tab w:val="left" w:pos="6000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3646F1">
        <w:rPr>
          <w:rFonts w:asciiTheme="minorHAnsi" w:hAnsiTheme="minorHAnsi"/>
          <w:sz w:val="22"/>
          <w:szCs w:val="22"/>
        </w:rPr>
        <w:tab/>
      </w:r>
      <w:r w:rsidR="00FC678A" w:rsidRPr="003646F1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26" w:tblpY="-309"/>
        <w:tblW w:w="1389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8080"/>
        <w:gridCol w:w="1134"/>
      </w:tblGrid>
      <w:tr w:rsidR="00F20C75" w:rsidRPr="003646F1" w14:paraId="44EE7099" w14:textId="77777777" w:rsidTr="000D0CF5">
        <w:tc>
          <w:tcPr>
            <w:tcW w:w="12759" w:type="dxa"/>
            <w:gridSpan w:val="3"/>
            <w:shd w:val="clear" w:color="auto" w:fill="EAF1DD" w:themeFill="accent3" w:themeFillTint="33"/>
            <w:vAlign w:val="center"/>
          </w:tcPr>
          <w:p w14:paraId="4682C00D" w14:textId="77777777" w:rsidR="00F20C75" w:rsidRPr="003646F1" w:rsidRDefault="00F20C75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APR Critical Path and Milestones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10E8419" w14:textId="77777777" w:rsidR="00F20C75" w:rsidRPr="003646F1" w:rsidRDefault="00F20C75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0C75" w:rsidRPr="003646F1" w14:paraId="2B20B099" w14:textId="77777777" w:rsidTr="000D0CF5">
        <w:tc>
          <w:tcPr>
            <w:tcW w:w="1844" w:type="dxa"/>
            <w:shd w:val="clear" w:color="auto" w:fill="EAF1DD" w:themeFill="accent3" w:themeFillTint="33"/>
            <w:vAlign w:val="center"/>
          </w:tcPr>
          <w:p w14:paraId="0A627C4C" w14:textId="77777777" w:rsidR="00F20C75" w:rsidRPr="003646F1" w:rsidRDefault="00F20C75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7F47137F" w14:textId="60A46B2B" w:rsidR="00F20C75" w:rsidRPr="003646F1" w:rsidRDefault="00613902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 xml:space="preserve">Role </w:t>
            </w:r>
            <w:r w:rsidR="00F20C75" w:rsidRPr="003646F1">
              <w:rPr>
                <w:rFonts w:asciiTheme="minorHAnsi" w:hAnsiTheme="minorHAnsi"/>
                <w:b/>
                <w:sz w:val="22"/>
                <w:szCs w:val="22"/>
              </w:rPr>
              <w:t>Responsible</w:t>
            </w:r>
          </w:p>
        </w:tc>
        <w:tc>
          <w:tcPr>
            <w:tcW w:w="8080" w:type="dxa"/>
            <w:shd w:val="clear" w:color="auto" w:fill="EAF1DD" w:themeFill="accent3" w:themeFillTint="33"/>
            <w:vAlign w:val="center"/>
          </w:tcPr>
          <w:p w14:paraId="64C3EF90" w14:textId="77777777" w:rsidR="00F20C75" w:rsidRPr="003646F1" w:rsidRDefault="00F20C75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Action / Task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BCA4E0A" w14:textId="77777777" w:rsidR="00F20C75" w:rsidRPr="003646F1" w:rsidRDefault="00F20C75" w:rsidP="00F20C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</w:tr>
      <w:tr w:rsidR="00F20C75" w:rsidRPr="003646F1" w14:paraId="06B72FA0" w14:textId="77777777" w:rsidTr="00F20C75">
        <w:trPr>
          <w:trHeight w:val="769"/>
        </w:trPr>
        <w:tc>
          <w:tcPr>
            <w:tcW w:w="1844" w:type="dxa"/>
            <w:vAlign w:val="center"/>
          </w:tcPr>
          <w:p w14:paraId="2023A4B1" w14:textId="686CB4CC" w:rsidR="00F20C75" w:rsidRPr="003646F1" w:rsidRDefault="00A254CA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Winter/Spring</w:t>
            </w:r>
          </w:p>
        </w:tc>
        <w:tc>
          <w:tcPr>
            <w:tcW w:w="2835" w:type="dxa"/>
            <w:vAlign w:val="center"/>
          </w:tcPr>
          <w:p w14:paraId="1271DC3E" w14:textId="16B6D472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 xml:space="preserve">Executive Dean </w:t>
            </w:r>
          </w:p>
        </w:tc>
        <w:tc>
          <w:tcPr>
            <w:tcW w:w="8080" w:type="dxa"/>
            <w:vAlign w:val="center"/>
          </w:tcPr>
          <w:p w14:paraId="351AE402" w14:textId="2AE07EB6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Introduce the Annual Program Review (APR) process to Program Coordinators and Program Teams in spring</w:t>
            </w:r>
            <w:r w:rsidR="002E536B" w:rsidRPr="003646F1">
              <w:rPr>
                <w:rFonts w:cs="Arial"/>
              </w:rPr>
              <w:t xml:space="preserve"> communications.</w:t>
            </w:r>
          </w:p>
        </w:tc>
        <w:tc>
          <w:tcPr>
            <w:tcW w:w="1134" w:type="dxa"/>
          </w:tcPr>
          <w:p w14:paraId="63A9DE04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771B510C" w14:textId="77777777" w:rsidTr="00F20C75">
        <w:tc>
          <w:tcPr>
            <w:tcW w:w="1844" w:type="dxa"/>
            <w:vAlign w:val="center"/>
          </w:tcPr>
          <w:p w14:paraId="3CAABD61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  <w:tc>
          <w:tcPr>
            <w:tcW w:w="2835" w:type="dxa"/>
            <w:vAlign w:val="center"/>
          </w:tcPr>
          <w:p w14:paraId="7D300B2D" w14:textId="7F00D308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Executive Dean/Associate Dean</w:t>
            </w:r>
          </w:p>
        </w:tc>
        <w:tc>
          <w:tcPr>
            <w:tcW w:w="8080" w:type="dxa"/>
            <w:vAlign w:val="center"/>
          </w:tcPr>
          <w:p w14:paraId="3729AE7E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</w:p>
          <w:p w14:paraId="5517D60A" w14:textId="3267673C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 xml:space="preserve">Complete </w:t>
            </w:r>
            <w:r w:rsidRPr="003646F1">
              <w:rPr>
                <w:rFonts w:cs="Arial"/>
                <w:b/>
              </w:rPr>
              <w:t>Section A</w:t>
            </w:r>
            <w:r w:rsidR="0088659C" w:rsidRPr="003646F1">
              <w:rPr>
                <w:rFonts w:cs="Arial"/>
              </w:rPr>
              <w:t xml:space="preserve"> of the report. </w:t>
            </w:r>
          </w:p>
          <w:p w14:paraId="0E7B154D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14:paraId="22ECF262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233C9340" w14:textId="77777777" w:rsidTr="00F20C75">
        <w:tc>
          <w:tcPr>
            <w:tcW w:w="1844" w:type="dxa"/>
            <w:vAlign w:val="center"/>
          </w:tcPr>
          <w:p w14:paraId="6E012315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Spring </w:t>
            </w:r>
          </w:p>
        </w:tc>
        <w:tc>
          <w:tcPr>
            <w:tcW w:w="2835" w:type="dxa"/>
            <w:vAlign w:val="center"/>
          </w:tcPr>
          <w:p w14:paraId="3CABC1DC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Program Coordinator and Program Team</w:t>
            </w:r>
          </w:p>
        </w:tc>
        <w:tc>
          <w:tcPr>
            <w:tcW w:w="8080" w:type="dxa"/>
            <w:vAlign w:val="center"/>
          </w:tcPr>
          <w:p w14:paraId="2438D7AF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</w:p>
          <w:p w14:paraId="33B72858" w14:textId="43F03825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Complete Program Curriculum Reflection (</w:t>
            </w:r>
            <w:r w:rsidRPr="003646F1">
              <w:rPr>
                <w:rFonts w:cs="Arial"/>
                <w:b/>
              </w:rPr>
              <w:t>Section B</w:t>
            </w:r>
            <w:r w:rsidRPr="003646F1">
              <w:rPr>
                <w:rFonts w:cs="Arial"/>
              </w:rPr>
              <w:t>)</w:t>
            </w:r>
            <w:r w:rsidR="0088659C" w:rsidRPr="003646F1">
              <w:rPr>
                <w:rFonts w:cs="Arial"/>
              </w:rPr>
              <w:t xml:space="preserve"> of the report</w:t>
            </w:r>
            <w:r w:rsidRPr="003646F1">
              <w:rPr>
                <w:rFonts w:cs="Arial"/>
              </w:rPr>
              <w:t>.</w:t>
            </w:r>
          </w:p>
          <w:p w14:paraId="149394A8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14:paraId="7CBABEF4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4D7E86D5" w14:textId="77777777" w:rsidTr="00F20C75">
        <w:tc>
          <w:tcPr>
            <w:tcW w:w="1844" w:type="dxa"/>
            <w:vAlign w:val="center"/>
          </w:tcPr>
          <w:p w14:paraId="65E9B46C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  <w:tc>
          <w:tcPr>
            <w:tcW w:w="2835" w:type="dxa"/>
            <w:vAlign w:val="center"/>
          </w:tcPr>
          <w:p w14:paraId="51BB7996" w14:textId="5DACE4E6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Executive Dean/Associate Dean and Program Coordinator</w:t>
            </w:r>
          </w:p>
        </w:tc>
        <w:tc>
          <w:tcPr>
            <w:tcW w:w="8080" w:type="dxa"/>
            <w:vAlign w:val="center"/>
          </w:tcPr>
          <w:p w14:paraId="20344DFB" w14:textId="6A08D1D5" w:rsidR="00F20C75" w:rsidRPr="003646F1" w:rsidRDefault="00C26E28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 xml:space="preserve">Review </w:t>
            </w:r>
            <w:r w:rsidR="00F20C75" w:rsidRPr="003646F1">
              <w:rPr>
                <w:rFonts w:cs="Arial"/>
                <w:b/>
              </w:rPr>
              <w:t>Section A</w:t>
            </w:r>
            <w:r w:rsidRPr="003646F1">
              <w:rPr>
                <w:rFonts w:cs="Arial"/>
              </w:rPr>
              <w:t xml:space="preserve"> and </w:t>
            </w:r>
            <w:r w:rsidRPr="003646F1">
              <w:rPr>
                <w:rFonts w:cs="Arial"/>
                <w:b/>
              </w:rPr>
              <w:t>Section B</w:t>
            </w:r>
            <w:r w:rsidRPr="003646F1">
              <w:rPr>
                <w:rFonts w:cs="Arial"/>
              </w:rPr>
              <w:t xml:space="preserve"> to</w:t>
            </w:r>
            <w:r w:rsidR="00F20C75" w:rsidRPr="003646F1">
              <w:rPr>
                <w:rFonts w:cs="Arial"/>
              </w:rPr>
              <w:t xml:space="preserve"> develop the </w:t>
            </w:r>
            <w:r w:rsidR="00D130D6" w:rsidRPr="003646F1">
              <w:rPr>
                <w:rFonts w:cs="Arial"/>
              </w:rPr>
              <w:t>R</w:t>
            </w:r>
            <w:r w:rsidR="00F20C75" w:rsidRPr="003646F1">
              <w:rPr>
                <w:rFonts w:cs="Arial"/>
              </w:rPr>
              <w:t>ec</w:t>
            </w:r>
            <w:r w:rsidR="00D130D6" w:rsidRPr="003646F1">
              <w:rPr>
                <w:rFonts w:cs="Arial"/>
              </w:rPr>
              <w:t>ommendations and Action P</w:t>
            </w:r>
            <w:r w:rsidR="00F20C75" w:rsidRPr="003646F1">
              <w:rPr>
                <w:rFonts w:cs="Arial"/>
              </w:rPr>
              <w:t>lans (</w:t>
            </w:r>
            <w:r w:rsidR="00F20C75" w:rsidRPr="003646F1">
              <w:rPr>
                <w:rFonts w:cs="Arial"/>
                <w:b/>
              </w:rPr>
              <w:t>Section C</w:t>
            </w:r>
            <w:r w:rsidR="00F20C75" w:rsidRPr="003646F1">
              <w:rPr>
                <w:rFonts w:cs="Arial"/>
              </w:rPr>
              <w:t>).</w:t>
            </w:r>
          </w:p>
        </w:tc>
        <w:tc>
          <w:tcPr>
            <w:tcW w:w="1134" w:type="dxa"/>
          </w:tcPr>
          <w:p w14:paraId="11A04B89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16274D9D" w14:textId="77777777" w:rsidTr="00F20C75">
        <w:trPr>
          <w:trHeight w:val="941"/>
        </w:trPr>
        <w:tc>
          <w:tcPr>
            <w:tcW w:w="1844" w:type="dxa"/>
            <w:vAlign w:val="center"/>
          </w:tcPr>
          <w:p w14:paraId="0A077ED6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June 15 </w:t>
            </w:r>
          </w:p>
        </w:tc>
        <w:tc>
          <w:tcPr>
            <w:tcW w:w="2835" w:type="dxa"/>
            <w:vAlign w:val="center"/>
          </w:tcPr>
          <w:p w14:paraId="5C9988F8" w14:textId="4CD6234C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Executive Dean /Associate Dean</w:t>
            </w:r>
          </w:p>
        </w:tc>
        <w:tc>
          <w:tcPr>
            <w:tcW w:w="8080" w:type="dxa"/>
            <w:vAlign w:val="center"/>
          </w:tcPr>
          <w:p w14:paraId="092878E6" w14:textId="210D91DF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 xml:space="preserve">Submit </w:t>
            </w:r>
            <w:r w:rsidR="00A3317F" w:rsidRPr="003646F1">
              <w:rPr>
                <w:rFonts w:cs="Arial"/>
              </w:rPr>
              <w:t xml:space="preserve">(by email) the </w:t>
            </w:r>
            <w:r w:rsidRPr="003646F1">
              <w:rPr>
                <w:rFonts w:cs="Arial"/>
              </w:rPr>
              <w:t>completed/signed APR Report (with all three sections)</w:t>
            </w:r>
            <w:r w:rsidR="004A7453" w:rsidRPr="003646F1">
              <w:rPr>
                <w:rFonts w:cs="Arial"/>
              </w:rPr>
              <w:t xml:space="preserve"> and any Program Change forms</w:t>
            </w:r>
            <w:r w:rsidRPr="003646F1">
              <w:rPr>
                <w:rFonts w:cs="Arial"/>
              </w:rPr>
              <w:t xml:space="preserve"> to</w:t>
            </w:r>
            <w:r w:rsidR="00457707" w:rsidRPr="003646F1">
              <w:rPr>
                <w:rFonts w:cs="Arial"/>
              </w:rPr>
              <w:t xml:space="preserve"> the</w:t>
            </w:r>
            <w:r w:rsidRPr="003646F1">
              <w:rPr>
                <w:rFonts w:cs="Arial"/>
              </w:rPr>
              <w:t xml:space="preserve"> Man</w:t>
            </w:r>
            <w:r w:rsidR="0063390F">
              <w:rPr>
                <w:rFonts w:cs="Arial"/>
              </w:rPr>
              <w:t>ager, Academic</w:t>
            </w:r>
            <w:r w:rsidR="00001EEA">
              <w:rPr>
                <w:rFonts w:cs="Arial"/>
              </w:rPr>
              <w:t xml:space="preserve"> Quality Assurance</w:t>
            </w:r>
            <w:r w:rsidRPr="003646F1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14:paraId="70B2CB1F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336A4DAB" w14:textId="77777777" w:rsidTr="00F20C75">
        <w:tc>
          <w:tcPr>
            <w:tcW w:w="1844" w:type="dxa"/>
            <w:vAlign w:val="center"/>
          </w:tcPr>
          <w:p w14:paraId="7CD9427E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Summer</w:t>
            </w:r>
          </w:p>
        </w:tc>
        <w:tc>
          <w:tcPr>
            <w:tcW w:w="2835" w:type="dxa"/>
            <w:vAlign w:val="center"/>
          </w:tcPr>
          <w:p w14:paraId="35D8E066" w14:textId="4C4E7625" w:rsidR="00F20C75" w:rsidRPr="003646F1" w:rsidRDefault="00F20C75" w:rsidP="00561B3B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Manager, </w:t>
            </w:r>
            <w:r w:rsidR="0063390F">
              <w:rPr>
                <w:rFonts w:asciiTheme="minorHAnsi" w:hAnsiTheme="minorHAnsi"/>
                <w:sz w:val="23"/>
                <w:szCs w:val="23"/>
              </w:rPr>
              <w:t xml:space="preserve"> Academic Quality </w:t>
            </w:r>
            <w:r w:rsidR="00561B3B">
              <w:rPr>
                <w:rFonts w:asciiTheme="minorHAnsi" w:hAnsiTheme="minorHAnsi"/>
                <w:sz w:val="23"/>
                <w:szCs w:val="23"/>
              </w:rPr>
              <w:t>Assurance</w:t>
            </w:r>
            <w:r w:rsidR="0063390F"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5C257003" w14:textId="77777777" w:rsidR="00F20C75" w:rsidRPr="003646F1" w:rsidRDefault="00F20C75" w:rsidP="00F20C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46FD75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Review APR Report for completeness. Provide feedback as needed. </w:t>
            </w:r>
          </w:p>
          <w:p w14:paraId="75762739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BBEFA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6E60EEB0" w14:textId="77777777" w:rsidTr="00F20C75">
        <w:tc>
          <w:tcPr>
            <w:tcW w:w="1844" w:type="dxa"/>
            <w:vAlign w:val="center"/>
          </w:tcPr>
          <w:p w14:paraId="10327297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Summer</w:t>
            </w:r>
          </w:p>
        </w:tc>
        <w:tc>
          <w:tcPr>
            <w:tcW w:w="2835" w:type="dxa"/>
            <w:vAlign w:val="center"/>
          </w:tcPr>
          <w:p w14:paraId="7A62B9AF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Associate Vice-President, Academic</w:t>
            </w:r>
          </w:p>
        </w:tc>
        <w:tc>
          <w:tcPr>
            <w:tcW w:w="8080" w:type="dxa"/>
            <w:vAlign w:val="center"/>
          </w:tcPr>
          <w:p w14:paraId="387A5C92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Approve APR Report.</w:t>
            </w:r>
          </w:p>
        </w:tc>
        <w:tc>
          <w:tcPr>
            <w:tcW w:w="1134" w:type="dxa"/>
          </w:tcPr>
          <w:p w14:paraId="493E1964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593CBF39" w14:textId="77777777" w:rsidTr="00F20C75">
        <w:tc>
          <w:tcPr>
            <w:tcW w:w="1844" w:type="dxa"/>
            <w:vAlign w:val="center"/>
          </w:tcPr>
          <w:p w14:paraId="17B1BC38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Fall program team meeting</w:t>
            </w:r>
          </w:p>
        </w:tc>
        <w:tc>
          <w:tcPr>
            <w:tcW w:w="2835" w:type="dxa"/>
            <w:vAlign w:val="center"/>
          </w:tcPr>
          <w:p w14:paraId="188E6193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Program Coordinator and Program Team</w:t>
            </w:r>
          </w:p>
        </w:tc>
        <w:tc>
          <w:tcPr>
            <w:tcW w:w="8080" w:type="dxa"/>
            <w:vAlign w:val="center"/>
          </w:tcPr>
          <w:p w14:paraId="294204D8" w14:textId="77777777" w:rsidR="00F20C75" w:rsidRPr="003646F1" w:rsidRDefault="00F20C75" w:rsidP="00F20C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C08E09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Review APR Recommendations and Action Plans (</w:t>
            </w: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Section C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); discuss implementation and effectiveness to date.</w:t>
            </w:r>
          </w:p>
          <w:p w14:paraId="4A15D89E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240E13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7E1B5DA0" w14:textId="77777777" w:rsidTr="00F20C75">
        <w:tc>
          <w:tcPr>
            <w:tcW w:w="1844" w:type="dxa"/>
            <w:vAlign w:val="center"/>
          </w:tcPr>
          <w:p w14:paraId="0A80E320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Feb/March</w:t>
            </w:r>
          </w:p>
        </w:tc>
        <w:tc>
          <w:tcPr>
            <w:tcW w:w="2835" w:type="dxa"/>
            <w:vAlign w:val="center"/>
          </w:tcPr>
          <w:p w14:paraId="0D95E7F1" w14:textId="133AE53D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Executive Dean</w:t>
            </w:r>
            <w:r w:rsidR="00D54E6D" w:rsidRPr="003646F1">
              <w:rPr>
                <w:rFonts w:asciiTheme="minorHAnsi" w:hAnsiTheme="minorHAnsi"/>
                <w:sz w:val="22"/>
                <w:szCs w:val="22"/>
              </w:rPr>
              <w:t>/Associate Dean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and Program Coordinator</w:t>
            </w:r>
          </w:p>
        </w:tc>
        <w:tc>
          <w:tcPr>
            <w:tcW w:w="8080" w:type="dxa"/>
            <w:vAlign w:val="center"/>
          </w:tcPr>
          <w:p w14:paraId="4AEFCD8F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DCBF3" w14:textId="75EDE9AC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Provide APR Recommendations and Action Plans status update (</w:t>
            </w: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Section C)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to Man</w:t>
            </w:r>
            <w:r w:rsidR="0063390F">
              <w:rPr>
                <w:rFonts w:asciiTheme="minorHAnsi" w:hAnsiTheme="minorHAnsi"/>
                <w:sz w:val="22"/>
                <w:szCs w:val="22"/>
              </w:rPr>
              <w:t>ager, Academic</w:t>
            </w:r>
            <w:r w:rsidR="00001EEA">
              <w:rPr>
                <w:rFonts w:asciiTheme="minorHAnsi" w:hAnsiTheme="minorHAnsi"/>
                <w:sz w:val="22"/>
                <w:szCs w:val="22"/>
              </w:rPr>
              <w:t xml:space="preserve"> Quality Assurance</w:t>
            </w:r>
          </w:p>
          <w:p w14:paraId="627623C9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47AF42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78EEAD96" w14:textId="77777777" w:rsidTr="00F20C75">
        <w:tc>
          <w:tcPr>
            <w:tcW w:w="1844" w:type="dxa"/>
            <w:vAlign w:val="center"/>
          </w:tcPr>
          <w:p w14:paraId="7AE3BD7B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Winter</w:t>
            </w:r>
          </w:p>
        </w:tc>
        <w:tc>
          <w:tcPr>
            <w:tcW w:w="2835" w:type="dxa"/>
            <w:vAlign w:val="center"/>
          </w:tcPr>
          <w:p w14:paraId="0DE9095A" w14:textId="163F7F3E" w:rsidR="00F20C75" w:rsidRPr="003646F1" w:rsidRDefault="00F20C75" w:rsidP="00561B3B">
            <w:pPr>
              <w:pStyle w:val="NoSpacing"/>
              <w:rPr>
                <w:rFonts w:cs="Arial"/>
              </w:rPr>
            </w:pPr>
            <w:r w:rsidRPr="003646F1">
              <w:t xml:space="preserve">Manager, </w:t>
            </w:r>
            <w:r w:rsidR="0063390F" w:rsidRPr="00561B3B">
              <w:t xml:space="preserve"> Academic Quality </w:t>
            </w:r>
            <w:r w:rsidR="00561B3B" w:rsidRPr="00561B3B">
              <w:t>Assurance</w:t>
            </w:r>
          </w:p>
        </w:tc>
        <w:tc>
          <w:tcPr>
            <w:tcW w:w="8080" w:type="dxa"/>
            <w:vAlign w:val="center"/>
          </w:tcPr>
          <w:p w14:paraId="40188A4D" w14:textId="77777777" w:rsidR="00F20C75" w:rsidRPr="003646F1" w:rsidRDefault="00F20C75" w:rsidP="00F20C75">
            <w:pPr>
              <w:pStyle w:val="NoSpacing"/>
              <w:rPr>
                <w:rFonts w:cs="Arial"/>
                <w:b/>
              </w:rPr>
            </w:pPr>
            <w:r w:rsidRPr="003646F1">
              <w:rPr>
                <w:rFonts w:cs="Arial"/>
              </w:rPr>
              <w:t xml:space="preserve">Review </w:t>
            </w:r>
            <w:r w:rsidRPr="003646F1">
              <w:t>APR Recommendations and Action Plans status update (</w:t>
            </w:r>
            <w:r w:rsidRPr="003646F1">
              <w:rPr>
                <w:b/>
              </w:rPr>
              <w:t>Section C</w:t>
            </w:r>
            <w:r w:rsidRPr="003646F1">
              <w:t>)</w:t>
            </w:r>
            <w:r w:rsidRPr="003646F1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14:paraId="087E8631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C75" w:rsidRPr="003646F1" w14:paraId="505E96AF" w14:textId="77777777" w:rsidTr="00F20C75">
        <w:tc>
          <w:tcPr>
            <w:tcW w:w="1844" w:type="dxa"/>
            <w:vAlign w:val="center"/>
          </w:tcPr>
          <w:p w14:paraId="77863EA3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Winter</w:t>
            </w:r>
          </w:p>
        </w:tc>
        <w:tc>
          <w:tcPr>
            <w:tcW w:w="2835" w:type="dxa"/>
            <w:vAlign w:val="center"/>
          </w:tcPr>
          <w:p w14:paraId="741DE9D3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  <w:r w:rsidRPr="003646F1">
              <w:rPr>
                <w:rFonts w:cs="Arial"/>
              </w:rPr>
              <w:t>Associate Vice-President, Academic</w:t>
            </w:r>
          </w:p>
        </w:tc>
        <w:tc>
          <w:tcPr>
            <w:tcW w:w="8080" w:type="dxa"/>
            <w:vAlign w:val="center"/>
          </w:tcPr>
          <w:p w14:paraId="3AA0322C" w14:textId="77777777" w:rsidR="00F20C75" w:rsidRPr="003646F1" w:rsidRDefault="00F20C75" w:rsidP="00F20C75">
            <w:pPr>
              <w:pStyle w:val="NoSpacing"/>
              <w:rPr>
                <w:rFonts w:cs="Arial"/>
                <w:b/>
              </w:rPr>
            </w:pPr>
          </w:p>
          <w:p w14:paraId="2EB198D4" w14:textId="77777777" w:rsidR="00F20C75" w:rsidRPr="003646F1" w:rsidRDefault="00F20C75" w:rsidP="00F20C75">
            <w:pPr>
              <w:pStyle w:val="NoSpacing"/>
              <w:rPr>
                <w:rFonts w:cs="Arial"/>
                <w:b/>
              </w:rPr>
            </w:pPr>
            <w:r w:rsidRPr="003646F1">
              <w:rPr>
                <w:rFonts w:cs="Arial"/>
              </w:rPr>
              <w:t xml:space="preserve">Approve </w:t>
            </w:r>
            <w:r w:rsidRPr="003646F1">
              <w:t>APR Recommendations and Action Plans status update (</w:t>
            </w:r>
            <w:r w:rsidRPr="003646F1">
              <w:rPr>
                <w:b/>
              </w:rPr>
              <w:t>Section C</w:t>
            </w:r>
            <w:r w:rsidRPr="003646F1">
              <w:t>).</w:t>
            </w:r>
          </w:p>
          <w:p w14:paraId="6E40C47F" w14:textId="77777777" w:rsidR="00F20C75" w:rsidRPr="003646F1" w:rsidRDefault="00F20C75" w:rsidP="00F20C75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14:paraId="45BF20EA" w14:textId="77777777" w:rsidR="00F20C75" w:rsidRPr="003646F1" w:rsidRDefault="00F20C75" w:rsidP="00F20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EE20FB" w14:textId="724D29EE" w:rsidR="00ED1421" w:rsidRPr="003646F1" w:rsidRDefault="00F12096" w:rsidP="004A4B3E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3646F1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Section A: </w:t>
      </w:r>
      <w:r w:rsidR="00D16DCC" w:rsidRPr="003646F1">
        <w:rPr>
          <w:rFonts w:asciiTheme="minorHAnsi" w:hAnsiTheme="minorHAnsi"/>
          <w:b/>
          <w:color w:val="auto"/>
          <w:sz w:val="22"/>
          <w:szCs w:val="22"/>
        </w:rPr>
        <w:t xml:space="preserve">Executive </w:t>
      </w:r>
      <w:r w:rsidR="007E5DE8" w:rsidRPr="003646F1">
        <w:rPr>
          <w:rFonts w:asciiTheme="minorHAnsi" w:hAnsiTheme="minorHAnsi"/>
          <w:b/>
          <w:color w:val="auto"/>
          <w:sz w:val="22"/>
          <w:szCs w:val="22"/>
        </w:rPr>
        <w:t>Dean</w:t>
      </w:r>
      <w:r w:rsidR="004A7963" w:rsidRPr="003646F1">
        <w:rPr>
          <w:rFonts w:asciiTheme="minorHAnsi" w:hAnsiTheme="minorHAnsi"/>
          <w:b/>
          <w:color w:val="auto"/>
          <w:sz w:val="22"/>
          <w:szCs w:val="22"/>
        </w:rPr>
        <w:t>/</w:t>
      </w:r>
      <w:r w:rsidR="004D5B6F" w:rsidRPr="003646F1">
        <w:rPr>
          <w:rFonts w:asciiTheme="minorHAnsi" w:hAnsiTheme="minorHAnsi"/>
          <w:b/>
          <w:color w:val="auto"/>
          <w:sz w:val="22"/>
          <w:szCs w:val="22"/>
        </w:rPr>
        <w:t xml:space="preserve">Associate Dean’s </w:t>
      </w:r>
      <w:r w:rsidR="00FC1781" w:rsidRPr="003646F1">
        <w:rPr>
          <w:rFonts w:asciiTheme="minorHAnsi" w:hAnsiTheme="minorHAnsi"/>
          <w:b/>
          <w:color w:val="auto"/>
          <w:sz w:val="22"/>
          <w:szCs w:val="22"/>
        </w:rPr>
        <w:t>Rev</w:t>
      </w:r>
      <w:r w:rsidR="00FC1781" w:rsidRPr="004D0FBB">
        <w:rPr>
          <w:rFonts w:asciiTheme="minorHAnsi" w:hAnsiTheme="minorHAnsi"/>
          <w:b/>
          <w:color w:val="auto"/>
          <w:sz w:val="22"/>
          <w:szCs w:val="22"/>
        </w:rPr>
        <w:t xml:space="preserve">iew </w:t>
      </w:r>
      <w:r w:rsidR="004C137D" w:rsidRPr="004D0FBB">
        <w:rPr>
          <w:rFonts w:asciiTheme="minorHAnsi" w:hAnsiTheme="minorHAnsi"/>
          <w:b/>
          <w:color w:val="auto"/>
          <w:sz w:val="22"/>
          <w:szCs w:val="22"/>
        </w:rPr>
        <w:t>(to be completed by the Deans)</w:t>
      </w:r>
      <w:r w:rsidR="00615C6A" w:rsidRPr="003646F1">
        <w:rPr>
          <w:rFonts w:asciiTheme="minorHAnsi" w:hAnsiTheme="minorHAnsi"/>
          <w:b/>
          <w:color w:val="auto"/>
          <w:sz w:val="22"/>
          <w:szCs w:val="22"/>
        </w:rPr>
        <w:br/>
      </w:r>
    </w:p>
    <w:p w14:paraId="6A73F9E0" w14:textId="77777777" w:rsidR="002B3722" w:rsidRPr="003646F1" w:rsidRDefault="002B3722" w:rsidP="002B3722">
      <w:pPr>
        <w:rPr>
          <w:rFonts w:asciiTheme="minorHAnsi" w:hAnsiTheme="minorHAnsi"/>
          <w:sz w:val="22"/>
          <w:szCs w:val="22"/>
        </w:rPr>
      </w:pP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3325"/>
        <w:gridCol w:w="6323"/>
      </w:tblGrid>
      <w:tr w:rsidR="002B3722" w:rsidRPr="003646F1" w14:paraId="5B6A7FD7" w14:textId="77777777" w:rsidTr="004A7963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7E45E528" w14:textId="0DD407CB" w:rsidR="002B3722" w:rsidRPr="003646F1" w:rsidRDefault="00777E5F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Faculty</w:t>
            </w:r>
            <w:r w:rsidR="002B3722" w:rsidRPr="003646F1">
              <w:rPr>
                <w:rFonts w:asciiTheme="minorHAnsi" w:hAnsiTheme="minorHAnsi"/>
                <w:sz w:val="22"/>
              </w:rPr>
              <w:t>:</w:t>
            </w:r>
            <w:r w:rsidR="002B3722" w:rsidRPr="003646F1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5A75271E" w14:textId="77777777" w:rsidR="002B3722" w:rsidRPr="003646F1" w:rsidRDefault="002B3722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2B3722" w:rsidRPr="003646F1" w14:paraId="1B742BC0" w14:textId="77777777" w:rsidTr="004A7963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1FB7420F" w14:textId="05A784D7" w:rsidR="002B3722" w:rsidRPr="003646F1" w:rsidRDefault="002B3722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Program</w:t>
            </w:r>
            <w:r w:rsidR="00581D9B" w:rsidRPr="003646F1">
              <w:rPr>
                <w:rFonts w:asciiTheme="minorHAnsi" w:hAnsiTheme="minorHAnsi"/>
                <w:sz w:val="22"/>
              </w:rPr>
              <w:t>/Code</w:t>
            </w:r>
            <w:r w:rsidRPr="003646F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546E02F4" w14:textId="7CB49E5C" w:rsidR="002B3722" w:rsidRPr="003646F1" w:rsidRDefault="002B3722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Animal Care</w:t>
            </w:r>
            <w:r w:rsidR="009D7912" w:rsidRPr="003646F1">
              <w:rPr>
                <w:rFonts w:asciiTheme="minorHAnsi" w:hAnsiTheme="minorHAnsi"/>
                <w:i/>
                <w:sz w:val="22"/>
              </w:rPr>
              <w:t>/ ACAR</w:t>
            </w:r>
            <w:r w:rsidRPr="003646F1">
              <w:rPr>
                <w:rFonts w:asciiTheme="minorHAnsi" w:hAnsiTheme="minorHAnsi"/>
                <w:i/>
                <w:sz w:val="22"/>
              </w:rPr>
              <w:t>]</w:t>
            </w:r>
          </w:p>
        </w:tc>
      </w:tr>
      <w:tr w:rsidR="002B3722" w:rsidRPr="003646F1" w14:paraId="313D6DAC" w14:textId="77777777" w:rsidTr="004A7963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52BF27CF" w14:textId="77777777" w:rsidR="002B3722" w:rsidRPr="003646F1" w:rsidRDefault="002B3722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Credential: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0A671FD9" w14:textId="77777777" w:rsidR="002B3722" w:rsidRPr="003646F1" w:rsidRDefault="002B3722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Ontario College Certificate]</w:t>
            </w:r>
          </w:p>
        </w:tc>
      </w:tr>
      <w:tr w:rsidR="002B3722" w:rsidRPr="003646F1" w14:paraId="5292573D" w14:textId="77777777" w:rsidTr="004A7963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1CA52EE9" w14:textId="77777777" w:rsidR="002B3722" w:rsidRPr="003646F1" w:rsidRDefault="002B3722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Review Year: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080568CE" w14:textId="7D557AF3" w:rsidR="002B3722" w:rsidRPr="003646F1" w:rsidRDefault="00777E5F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2022-2023</w:t>
            </w:r>
          </w:p>
        </w:tc>
      </w:tr>
    </w:tbl>
    <w:p w14:paraId="2DE04E37" w14:textId="77777777" w:rsidR="002B3722" w:rsidRPr="003646F1" w:rsidRDefault="002B3722" w:rsidP="002B3722">
      <w:pPr>
        <w:rPr>
          <w:rFonts w:asciiTheme="minorHAnsi" w:hAnsiTheme="minorHAnsi"/>
          <w:sz w:val="22"/>
          <w:szCs w:val="22"/>
        </w:rPr>
      </w:pPr>
    </w:p>
    <w:p w14:paraId="11256A9A" w14:textId="77777777" w:rsidR="00BB53E7" w:rsidRPr="003646F1" w:rsidRDefault="00BB53E7" w:rsidP="004A4B3E">
      <w:pPr>
        <w:pStyle w:val="Heading1"/>
        <w:spacing w:befor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333" w:type="dxa"/>
        <w:jc w:val="center"/>
        <w:tblLayout w:type="fixed"/>
        <w:tblLook w:val="04A0" w:firstRow="1" w:lastRow="0" w:firstColumn="1" w:lastColumn="0" w:noHBand="0" w:noVBand="1"/>
      </w:tblPr>
      <w:tblGrid>
        <w:gridCol w:w="8483"/>
        <w:gridCol w:w="1440"/>
        <w:gridCol w:w="4410"/>
      </w:tblGrid>
      <w:tr w:rsidR="008F17B4" w:rsidRPr="003646F1" w14:paraId="073A7B51" w14:textId="77777777" w:rsidTr="005B132B">
        <w:trPr>
          <w:jc w:val="center"/>
        </w:trPr>
        <w:tc>
          <w:tcPr>
            <w:tcW w:w="8483" w:type="dxa"/>
            <w:shd w:val="clear" w:color="auto" w:fill="EAF1DD" w:themeFill="accent3" w:themeFillTint="33"/>
            <w:vAlign w:val="center"/>
          </w:tcPr>
          <w:p w14:paraId="63774885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Categor</w:t>
            </w:r>
            <w:r w:rsidR="004A4B3E" w:rsidRPr="003646F1">
              <w:rPr>
                <w:rFonts w:asciiTheme="minorHAnsi" w:hAnsiTheme="minorHAnsi"/>
                <w:b/>
                <w:sz w:val="22"/>
                <w:szCs w:val="22"/>
              </w:rPr>
              <w:t>ies to C</w:t>
            </w: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onsider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37F8F7FC" w14:textId="77777777" w:rsidR="00BB53E7" w:rsidRPr="003646F1" w:rsidRDefault="00F61BD6" w:rsidP="000068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Yes/N</w:t>
            </w:r>
            <w:r w:rsidR="00BB53E7" w:rsidRPr="003646F1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CA6C9E" w:rsidRPr="003646F1">
              <w:rPr>
                <w:rFonts w:asciiTheme="minorHAnsi" w:hAnsiTheme="minorHAnsi"/>
                <w:b/>
                <w:sz w:val="22"/>
                <w:szCs w:val="22"/>
              </w:rPr>
              <w:t>/NA</w:t>
            </w:r>
          </w:p>
        </w:tc>
        <w:tc>
          <w:tcPr>
            <w:tcW w:w="4410" w:type="dxa"/>
            <w:shd w:val="clear" w:color="auto" w:fill="EAF1DD" w:themeFill="accent3" w:themeFillTint="33"/>
            <w:vAlign w:val="center"/>
          </w:tcPr>
          <w:p w14:paraId="654E4859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Comments/Action Items/</w:t>
            </w:r>
            <w:r w:rsidR="00B8486D" w:rsidRPr="003646F1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</w:tc>
      </w:tr>
      <w:tr w:rsidR="00934965" w:rsidRPr="003646F1" w14:paraId="41904224" w14:textId="77777777" w:rsidTr="005B132B">
        <w:trPr>
          <w:trHeight w:val="288"/>
          <w:jc w:val="center"/>
        </w:trPr>
        <w:tc>
          <w:tcPr>
            <w:tcW w:w="14333" w:type="dxa"/>
            <w:gridSpan w:val="3"/>
            <w:shd w:val="clear" w:color="auto" w:fill="EAF1DD" w:themeFill="accent3" w:themeFillTint="33"/>
          </w:tcPr>
          <w:p w14:paraId="69998500" w14:textId="2E0A2C61" w:rsidR="00934965" w:rsidRPr="003646F1" w:rsidRDefault="00934965" w:rsidP="004A4B3E">
            <w:pPr>
              <w:pStyle w:val="Heading3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color w:val="auto"/>
                <w:sz w:val="22"/>
                <w:szCs w:val="22"/>
              </w:rPr>
              <w:t>Previous Annual Program Review</w:t>
            </w:r>
            <w:r w:rsidR="004A7963" w:rsidRPr="003646F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934965" w:rsidRPr="003646F1" w14:paraId="24096CFC" w14:textId="77777777" w:rsidTr="005B132B">
        <w:trPr>
          <w:trHeight w:val="360"/>
          <w:jc w:val="center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14:paraId="5646438E" w14:textId="129B156B" w:rsidR="00934965" w:rsidRPr="003646F1" w:rsidRDefault="00934965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Review APR Action Plan from previous year. Comment on status of any outstanding </w:t>
            </w:r>
            <w:r w:rsidR="00691960" w:rsidRPr="003646F1">
              <w:rPr>
                <w:rFonts w:asciiTheme="minorHAnsi" w:hAnsiTheme="minorHAnsi"/>
                <w:sz w:val="22"/>
                <w:szCs w:val="22"/>
              </w:rPr>
              <w:t>items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and the effectiveness of implemented plans. </w:t>
            </w:r>
            <w:r w:rsidR="0006758A" w:rsidRPr="003646F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9A8EAD" w14:textId="77777777" w:rsidR="00934965" w:rsidRPr="003646F1" w:rsidRDefault="00934965" w:rsidP="003829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46078DD" w14:textId="77777777" w:rsidR="00934965" w:rsidRPr="003646F1" w:rsidRDefault="00934965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ACE" w:rsidRPr="003646F1" w14:paraId="519E5747" w14:textId="77777777" w:rsidTr="005B132B">
        <w:trPr>
          <w:trHeight w:val="288"/>
          <w:jc w:val="center"/>
        </w:trPr>
        <w:tc>
          <w:tcPr>
            <w:tcW w:w="14333" w:type="dxa"/>
            <w:gridSpan w:val="3"/>
            <w:shd w:val="clear" w:color="auto" w:fill="EAF1DD" w:themeFill="accent3" w:themeFillTint="33"/>
          </w:tcPr>
          <w:p w14:paraId="18A6C9F4" w14:textId="235C7BE8" w:rsidR="00204ACE" w:rsidRPr="003646F1" w:rsidRDefault="00204ACE" w:rsidP="003066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Curriculum/Teaching and Learning/Resources</w:t>
            </w:r>
            <w:r w:rsidR="004A7963" w:rsidRPr="003646F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0B4967" w:rsidRPr="003646F1" w14:paraId="2BB1DA84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60ED9FE3" w14:textId="01614CC6" w:rsidR="000B4967" w:rsidRPr="003646F1" w:rsidRDefault="000B4967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Have faculty provided updates on their training/scholarly activities?</w:t>
            </w:r>
          </w:p>
        </w:tc>
        <w:tc>
          <w:tcPr>
            <w:tcW w:w="1440" w:type="dxa"/>
            <w:vAlign w:val="center"/>
          </w:tcPr>
          <w:p w14:paraId="171BB22A" w14:textId="77777777" w:rsidR="000B4967" w:rsidRPr="003646F1" w:rsidRDefault="000B496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C8EC1E9" w14:textId="77777777" w:rsidR="000B4967" w:rsidRPr="003646F1" w:rsidRDefault="000B4967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EE" w:rsidRPr="003646F1" w14:paraId="597812EE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42871D21" w14:textId="6719D5E3" w:rsidR="00D13A86" w:rsidRPr="003646F1" w:rsidRDefault="00E52F9A" w:rsidP="006435E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Does this program include alternate delivery formats</w:t>
            </w:r>
            <w:r w:rsidR="00080638" w:rsidRPr="003646F1">
              <w:rPr>
                <w:rFonts w:asciiTheme="minorHAnsi" w:hAnsiTheme="minorHAnsi"/>
                <w:sz w:val="22"/>
                <w:szCs w:val="22"/>
              </w:rPr>
              <w:t xml:space="preserve"> (e.g.: fast-track, weekend)</w:t>
            </w:r>
            <w:r w:rsidR="006435ED" w:rsidRPr="003646F1">
              <w:rPr>
                <w:rFonts w:asciiTheme="minorHAnsi" w:hAnsiTheme="minorHAnsi"/>
                <w:sz w:val="22"/>
                <w:szCs w:val="22"/>
              </w:rPr>
              <w:t xml:space="preserve">? If so, do all delivery option consistently teach the same Program Learning Outcomes? </w:t>
            </w:r>
          </w:p>
        </w:tc>
        <w:tc>
          <w:tcPr>
            <w:tcW w:w="1440" w:type="dxa"/>
            <w:vAlign w:val="center"/>
          </w:tcPr>
          <w:p w14:paraId="547548C3" w14:textId="77777777" w:rsidR="00C919EE" w:rsidRPr="003646F1" w:rsidRDefault="00C919EE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2754F83" w14:textId="77777777" w:rsidR="00C919EE" w:rsidRPr="003646F1" w:rsidRDefault="00C919EE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EE" w:rsidRPr="003646F1" w14:paraId="5A5177D3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6E7B1318" w14:textId="2CCAB443" w:rsidR="00204ACE" w:rsidRPr="003646F1" w:rsidRDefault="00C919EE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Has the curriculum been reviewed for currency? </w:t>
            </w:r>
          </w:p>
        </w:tc>
        <w:tc>
          <w:tcPr>
            <w:tcW w:w="1440" w:type="dxa"/>
            <w:vAlign w:val="center"/>
          </w:tcPr>
          <w:p w14:paraId="0298695F" w14:textId="77777777" w:rsidR="00C919EE" w:rsidRPr="003646F1" w:rsidRDefault="00C919EE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C0F197C" w14:textId="77777777" w:rsidR="00C919EE" w:rsidRPr="003646F1" w:rsidRDefault="00C919EE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EE" w:rsidRPr="003646F1" w14:paraId="282E22F1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026EB8F7" w14:textId="49DC5D15" w:rsidR="00C919EE" w:rsidRPr="003646F1" w:rsidRDefault="00D13A86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Have the course outlines been </w:t>
            </w:r>
            <w:r w:rsidR="0016744E" w:rsidRPr="003646F1">
              <w:rPr>
                <w:rFonts w:asciiTheme="minorHAnsi" w:hAnsiTheme="minorHAnsi"/>
                <w:sz w:val="22"/>
                <w:szCs w:val="22"/>
              </w:rPr>
              <w:t>submitted for approval/sign-off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40" w:type="dxa"/>
            <w:vAlign w:val="center"/>
          </w:tcPr>
          <w:p w14:paraId="6CBA9101" w14:textId="77777777" w:rsidR="00C919EE" w:rsidRPr="003646F1" w:rsidRDefault="00C919EE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4C59B2D3" w14:textId="77777777" w:rsidR="00C919EE" w:rsidRPr="003646F1" w:rsidRDefault="00C919EE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EE" w:rsidRPr="003646F1" w14:paraId="046435C8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0CFF4CAC" w14:textId="567B1705" w:rsidR="00C1096B" w:rsidRPr="003646F1" w:rsidRDefault="00C919EE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Are there concerns/opportunities from the S</w:t>
            </w:r>
            <w:r w:rsidR="00B4705A" w:rsidRPr="003646F1">
              <w:rPr>
                <w:rFonts w:asciiTheme="minorHAnsi" w:hAnsiTheme="minorHAnsi"/>
                <w:sz w:val="22"/>
                <w:szCs w:val="22"/>
              </w:rPr>
              <w:t>tudent Feedback Questionnaire (SFQ)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data?</w:t>
            </w:r>
            <w:r w:rsidR="00012C34"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92D2326" w14:textId="77777777" w:rsidR="00C919EE" w:rsidRPr="003646F1" w:rsidRDefault="00C919EE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3AA3948" w14:textId="77777777" w:rsidR="00C919EE" w:rsidRPr="003646F1" w:rsidRDefault="00C919EE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96B" w:rsidRPr="003646F1" w14:paraId="72242873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136FFD18" w14:textId="3F40580E" w:rsidR="00C1096B" w:rsidRPr="003646F1" w:rsidRDefault="00C1096B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Have facilities/classroom/lab equipment/textbook/technology requirements been identified?</w:t>
            </w:r>
          </w:p>
        </w:tc>
        <w:tc>
          <w:tcPr>
            <w:tcW w:w="1440" w:type="dxa"/>
            <w:vAlign w:val="center"/>
          </w:tcPr>
          <w:p w14:paraId="4A4D477A" w14:textId="77777777" w:rsidR="00C1096B" w:rsidRPr="003646F1" w:rsidRDefault="00C1096B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1BBF149" w14:textId="77777777" w:rsidR="00C1096B" w:rsidRPr="003646F1" w:rsidRDefault="00C1096B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1A2" w:rsidRPr="003646F1" w14:paraId="7359DFAF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7030C70D" w14:textId="32D250A3" w:rsidR="008131A2" w:rsidRPr="003646F1" w:rsidRDefault="008131A2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Is there a</w:t>
            </w:r>
            <w:r w:rsidR="002C2A17" w:rsidRPr="003646F1">
              <w:rPr>
                <w:rFonts w:asciiTheme="minorHAnsi" w:hAnsiTheme="minorHAnsi"/>
                <w:sz w:val="22"/>
                <w:szCs w:val="22"/>
              </w:rPr>
              <w:t>n overall</w:t>
            </w:r>
            <w:r w:rsidR="00246324" w:rsidRPr="003646F1">
              <w:rPr>
                <w:rFonts w:asciiTheme="minorHAnsi" w:hAnsiTheme="minorHAnsi"/>
                <w:sz w:val="22"/>
                <w:szCs w:val="22"/>
              </w:rPr>
              <w:t>, culminating</w:t>
            </w:r>
            <w:r w:rsidR="002C2A17" w:rsidRPr="003646F1">
              <w:rPr>
                <w:rFonts w:asciiTheme="minorHAnsi" w:hAnsiTheme="minorHAnsi"/>
                <w:sz w:val="22"/>
                <w:szCs w:val="22"/>
              </w:rPr>
              <w:t xml:space="preserve"> learning opportunity (e.g.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capstone course</w:t>
            </w:r>
            <w:r w:rsidR="00E94B6B" w:rsidRPr="003646F1">
              <w:rPr>
                <w:rFonts w:asciiTheme="minorHAnsi" w:hAnsiTheme="minorHAnsi"/>
                <w:sz w:val="22"/>
                <w:szCs w:val="22"/>
              </w:rPr>
              <w:t>, capstone project</w:t>
            </w:r>
            <w:r w:rsidR="002C2A17" w:rsidRPr="003646F1">
              <w:rPr>
                <w:rFonts w:asciiTheme="minorHAnsi" w:hAnsiTheme="minorHAnsi"/>
                <w:sz w:val="22"/>
                <w:szCs w:val="22"/>
              </w:rPr>
              <w:t>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within this program?</w:t>
            </w:r>
          </w:p>
        </w:tc>
        <w:tc>
          <w:tcPr>
            <w:tcW w:w="1440" w:type="dxa"/>
            <w:vAlign w:val="center"/>
          </w:tcPr>
          <w:p w14:paraId="1A51208E" w14:textId="77777777" w:rsidR="008131A2" w:rsidRPr="003646F1" w:rsidRDefault="008131A2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55AB18B" w14:textId="77777777" w:rsidR="008131A2" w:rsidRPr="003646F1" w:rsidRDefault="008131A2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B4" w:rsidRPr="003646F1" w14:paraId="071A14A5" w14:textId="77777777" w:rsidTr="005B132B">
        <w:trPr>
          <w:trHeight w:val="360"/>
          <w:jc w:val="center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14:paraId="59E733A2" w14:textId="52127C0C" w:rsidR="00C1096B" w:rsidRPr="003646F1" w:rsidRDefault="00C1096B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8131A2" w:rsidRPr="003646F1">
              <w:rPr>
                <w:rFonts w:asciiTheme="minorHAnsi" w:hAnsiTheme="minorHAnsi"/>
                <w:sz w:val="22"/>
                <w:szCs w:val="22"/>
              </w:rPr>
              <w:t>t</w:t>
            </w:r>
            <w:r w:rsidR="001A1E41" w:rsidRPr="003646F1">
              <w:rPr>
                <w:rFonts w:asciiTheme="minorHAnsi" w:hAnsiTheme="minorHAnsi"/>
                <w:sz w:val="22"/>
                <w:szCs w:val="22"/>
              </w:rPr>
              <w:t xml:space="preserve">here </w:t>
            </w:r>
            <w:r w:rsidR="00125C9E" w:rsidRPr="003646F1">
              <w:rPr>
                <w:rFonts w:asciiTheme="minorHAnsi" w:hAnsiTheme="minorHAnsi"/>
                <w:sz w:val="22"/>
                <w:szCs w:val="22"/>
              </w:rPr>
              <w:t>experiential</w:t>
            </w:r>
            <w:r w:rsidR="008131A2" w:rsidRPr="003646F1">
              <w:rPr>
                <w:rFonts w:asciiTheme="minorHAnsi" w:hAnsiTheme="minorHAnsi"/>
                <w:sz w:val="22"/>
                <w:szCs w:val="22"/>
              </w:rPr>
              <w:t xml:space="preserve"> learning (field</w:t>
            </w:r>
            <w:r w:rsidR="00125C9E" w:rsidRPr="003646F1">
              <w:rPr>
                <w:rFonts w:asciiTheme="minorHAnsi" w:hAnsiTheme="minorHAnsi"/>
                <w:sz w:val="22"/>
                <w:szCs w:val="22"/>
              </w:rPr>
              <w:t>, work</w:t>
            </w:r>
            <w:r w:rsidR="008131A2" w:rsidRPr="003646F1">
              <w:rPr>
                <w:rFonts w:asciiTheme="minorHAnsi" w:hAnsiTheme="minorHAnsi"/>
                <w:sz w:val="22"/>
                <w:szCs w:val="22"/>
              </w:rPr>
              <w:t xml:space="preserve"> or clinical placement, co-op, </w:t>
            </w:r>
            <w:r w:rsidR="00025588" w:rsidRPr="003646F1">
              <w:rPr>
                <w:rFonts w:asciiTheme="minorHAnsi" w:hAnsiTheme="minorHAnsi"/>
                <w:sz w:val="22"/>
                <w:szCs w:val="22"/>
              </w:rPr>
              <w:t>applied r</w:t>
            </w:r>
            <w:r w:rsidR="008131A2" w:rsidRPr="003646F1">
              <w:rPr>
                <w:rFonts w:asciiTheme="minorHAnsi" w:hAnsiTheme="minorHAnsi"/>
                <w:sz w:val="22"/>
                <w:szCs w:val="22"/>
              </w:rPr>
              <w:t>esearch project)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within this program?</w:t>
            </w:r>
            <w:r w:rsidR="0006758A" w:rsidRPr="003646F1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5B4BFD2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22F9954" w14:textId="6310DDA9" w:rsidR="0063390F" w:rsidRDefault="0063390F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25E495" w14:textId="77777777" w:rsidR="0063390F" w:rsidRPr="0063390F" w:rsidRDefault="0063390F" w:rsidP="0063390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1493FC" w14:textId="30BECB46" w:rsidR="0063390F" w:rsidRDefault="0063390F" w:rsidP="0063390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88F72D" w14:textId="77777777" w:rsidR="00BB53E7" w:rsidRPr="0063390F" w:rsidRDefault="00BB53E7" w:rsidP="006339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ACE" w:rsidRPr="003646F1" w14:paraId="2599E949" w14:textId="77777777" w:rsidTr="005B132B">
        <w:trPr>
          <w:trHeight w:val="288"/>
          <w:jc w:val="center"/>
        </w:trPr>
        <w:tc>
          <w:tcPr>
            <w:tcW w:w="14333" w:type="dxa"/>
            <w:gridSpan w:val="3"/>
            <w:shd w:val="clear" w:color="auto" w:fill="EAF1DD" w:themeFill="accent3" w:themeFillTint="33"/>
          </w:tcPr>
          <w:p w14:paraId="07B77F43" w14:textId="67F4D658" w:rsidR="00204ACE" w:rsidRPr="003646F1" w:rsidRDefault="00204ACE" w:rsidP="003066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Outcomes</w:t>
            </w:r>
            <w:r w:rsidR="006F53D3" w:rsidRPr="003646F1">
              <w:rPr>
                <w:rFonts w:asciiTheme="minorHAnsi" w:hAnsiTheme="minorHAnsi"/>
                <w:b/>
                <w:sz w:val="22"/>
                <w:szCs w:val="22"/>
              </w:rPr>
              <w:t>/Influencers</w:t>
            </w:r>
            <w:r w:rsidR="004A7963" w:rsidRPr="003646F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8F17B4" w:rsidRPr="003646F1" w14:paraId="44080119" w14:textId="77777777" w:rsidTr="005B132B">
        <w:trPr>
          <w:jc w:val="center"/>
        </w:trPr>
        <w:tc>
          <w:tcPr>
            <w:tcW w:w="8483" w:type="dxa"/>
            <w:vAlign w:val="center"/>
          </w:tcPr>
          <w:p w14:paraId="1C9754FC" w14:textId="49E13833" w:rsidR="00115FBA" w:rsidRPr="003646F1" w:rsidRDefault="00BB53E7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External factors –</w:t>
            </w:r>
            <w:r w:rsidR="00A53434"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Are there any changes re: accreditation/legislation etc. for this program?</w:t>
            </w:r>
            <w:r w:rsidR="00204ACE"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0579" w:rsidRPr="003646F1">
              <w:rPr>
                <w:rFonts w:asciiTheme="minorHAnsi" w:hAnsiTheme="minorHAnsi"/>
                <w:sz w:val="22"/>
                <w:szCs w:val="22"/>
              </w:rPr>
              <w:t>Please comment on s</w:t>
            </w:r>
            <w:r w:rsidR="00115FBA" w:rsidRPr="003646F1">
              <w:rPr>
                <w:rFonts w:asciiTheme="minorHAnsi" w:hAnsiTheme="minorHAnsi"/>
                <w:sz w:val="22"/>
                <w:szCs w:val="22"/>
              </w:rPr>
              <w:t>tudent success on licensing or accreditation exams</w:t>
            </w:r>
            <w:r w:rsidR="00360579"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4A41B9D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56C44E98" w14:textId="77777777" w:rsidR="00BB53E7" w:rsidRPr="003646F1" w:rsidRDefault="00BB53E7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B4" w:rsidRPr="003646F1" w14:paraId="28CCDD78" w14:textId="77777777" w:rsidTr="005B132B">
        <w:trPr>
          <w:jc w:val="center"/>
        </w:trPr>
        <w:tc>
          <w:tcPr>
            <w:tcW w:w="8483" w:type="dxa"/>
            <w:vAlign w:val="center"/>
          </w:tcPr>
          <w:p w14:paraId="021EFACC" w14:textId="6AE0682B" w:rsidR="00BB53E7" w:rsidRPr="003646F1" w:rsidRDefault="00BB53E7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Is the Program Advisory Committee membership current and reflective of the cross section of the field?</w:t>
            </w:r>
            <w:r w:rsidR="0015772F" w:rsidRPr="003646F1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 w:rsidR="00A85B11" w:rsidRPr="003646F1">
              <w:rPr>
                <w:rFonts w:asciiTheme="minorHAnsi" w:hAnsiTheme="minorHAnsi"/>
                <w:sz w:val="22"/>
                <w:szCs w:val="22"/>
              </w:rPr>
              <w:t>s</w:t>
            </w:r>
            <w:r w:rsidR="0015772F" w:rsidRPr="003646F1">
              <w:rPr>
                <w:rFonts w:asciiTheme="minorHAnsi" w:hAnsiTheme="minorHAnsi"/>
                <w:sz w:val="22"/>
                <w:szCs w:val="22"/>
              </w:rPr>
              <w:t xml:space="preserve"> the PAC met at least twice this academic year (please provide dates)?</w:t>
            </w:r>
          </w:p>
        </w:tc>
        <w:tc>
          <w:tcPr>
            <w:tcW w:w="1440" w:type="dxa"/>
            <w:vAlign w:val="center"/>
          </w:tcPr>
          <w:p w14:paraId="798807FF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72A7C210" w14:textId="77777777" w:rsidR="00BB53E7" w:rsidRPr="003646F1" w:rsidRDefault="00BB53E7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B98" w:rsidRPr="003646F1" w14:paraId="49F5BC32" w14:textId="77777777" w:rsidTr="005B132B">
        <w:trPr>
          <w:jc w:val="center"/>
        </w:trPr>
        <w:tc>
          <w:tcPr>
            <w:tcW w:w="8483" w:type="dxa"/>
            <w:vAlign w:val="center"/>
          </w:tcPr>
          <w:p w14:paraId="618F46FB" w14:textId="1CDEB094" w:rsidR="00263B98" w:rsidRPr="003646F1" w:rsidRDefault="00263B98" w:rsidP="00ED377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Does the program have the</w:t>
            </w:r>
            <w:r w:rsidR="009C483C" w:rsidRPr="003646F1">
              <w:rPr>
                <w:rFonts w:asciiTheme="minorHAnsi" w:hAnsiTheme="minorHAnsi"/>
                <w:sz w:val="22"/>
                <w:szCs w:val="22"/>
              </w:rPr>
              <w:t xml:space="preserve"> required staff/faculty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to support the program? </w:t>
            </w:r>
          </w:p>
        </w:tc>
        <w:tc>
          <w:tcPr>
            <w:tcW w:w="1440" w:type="dxa"/>
            <w:vAlign w:val="center"/>
          </w:tcPr>
          <w:p w14:paraId="50A30371" w14:textId="77777777" w:rsidR="00263B98" w:rsidRPr="003646F1" w:rsidRDefault="00263B98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8C7F459" w14:textId="77777777" w:rsidR="00263B98" w:rsidRPr="003646F1" w:rsidRDefault="00263B98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5DA" w:rsidRPr="003646F1" w14:paraId="1F90FD4C" w14:textId="77777777" w:rsidTr="005B132B">
        <w:trPr>
          <w:trHeight w:val="288"/>
          <w:jc w:val="center"/>
        </w:trPr>
        <w:tc>
          <w:tcPr>
            <w:tcW w:w="14333" w:type="dxa"/>
            <w:gridSpan w:val="3"/>
            <w:shd w:val="clear" w:color="auto" w:fill="EAF1DD" w:themeFill="accent3" w:themeFillTint="33"/>
          </w:tcPr>
          <w:p w14:paraId="474E3D43" w14:textId="36CFDEF6" w:rsidR="004E45DA" w:rsidRPr="003646F1" w:rsidRDefault="000E09F3" w:rsidP="003066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Student Focus</w:t>
            </w:r>
            <w:r w:rsidR="004A7963" w:rsidRPr="003646F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8F17B4" w:rsidRPr="003646F1" w14:paraId="519B3906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18520ACD" w14:textId="2B36FDE1" w:rsidR="00BB53E7" w:rsidRPr="003646F1" w:rsidRDefault="00BB53E7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642CE5" w:rsidRPr="003646F1">
              <w:rPr>
                <w:rFonts w:asciiTheme="minorHAnsi" w:hAnsiTheme="minorHAnsi"/>
                <w:sz w:val="22"/>
                <w:szCs w:val="22"/>
              </w:rPr>
              <w:t xml:space="preserve">educational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pathways been clearly identified for </w:t>
            </w:r>
            <w:r w:rsidR="00691960" w:rsidRPr="003646F1">
              <w:rPr>
                <w:rFonts w:asciiTheme="minorHAnsi" w:hAnsiTheme="minorHAnsi"/>
                <w:sz w:val="22"/>
                <w:szCs w:val="22"/>
              </w:rPr>
              <w:t xml:space="preserve">students and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grad</w:t>
            </w:r>
            <w:r w:rsidR="00EA2728" w:rsidRPr="003646F1">
              <w:rPr>
                <w:rFonts w:asciiTheme="minorHAnsi" w:hAnsiTheme="minorHAnsi"/>
                <w:sz w:val="22"/>
                <w:szCs w:val="22"/>
              </w:rPr>
              <w:t>u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ates</w:t>
            </w:r>
            <w:r w:rsidR="00642CE5" w:rsidRPr="003646F1">
              <w:rPr>
                <w:rFonts w:asciiTheme="minorHAnsi" w:hAnsiTheme="minorHAnsi"/>
                <w:sz w:val="22"/>
                <w:szCs w:val="22"/>
              </w:rPr>
              <w:t>?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1E752B2C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0060284" w14:textId="77777777" w:rsidR="00BB53E7" w:rsidRPr="003646F1" w:rsidRDefault="00BB53E7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B4" w:rsidRPr="003646F1" w14:paraId="25729137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4AE7886D" w14:textId="52CB9759" w:rsidR="003B093C" w:rsidRPr="003646F1" w:rsidRDefault="008332A9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Have the Program-Level Areas for Improvement from the KPI Report card been addressed?</w:t>
            </w:r>
          </w:p>
        </w:tc>
        <w:tc>
          <w:tcPr>
            <w:tcW w:w="1440" w:type="dxa"/>
            <w:vAlign w:val="center"/>
          </w:tcPr>
          <w:p w14:paraId="2F6990FF" w14:textId="77777777" w:rsidR="00BB53E7" w:rsidRPr="003646F1" w:rsidRDefault="00BB53E7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7FEC407A" w14:textId="77777777" w:rsidR="00BB53E7" w:rsidRPr="003646F1" w:rsidRDefault="00BB53E7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4121" w:rsidRPr="003646F1" w14:paraId="2FB1951B" w14:textId="77777777" w:rsidTr="005B132B">
        <w:trPr>
          <w:trHeight w:val="360"/>
          <w:jc w:val="center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14:paraId="3739BF6D" w14:textId="052F520E" w:rsidR="00E44121" w:rsidRPr="003646F1" w:rsidRDefault="00E44121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What activities took place to </w:t>
            </w:r>
            <w:r w:rsidR="00642CE5" w:rsidRPr="003646F1">
              <w:rPr>
                <w:rFonts w:asciiTheme="minorHAnsi" w:hAnsiTheme="minorHAnsi"/>
                <w:sz w:val="22"/>
                <w:szCs w:val="22"/>
              </w:rPr>
              <w:t xml:space="preserve">gather and address student </w:t>
            </w:r>
            <w:r w:rsidR="004E4DFB" w:rsidRPr="003646F1">
              <w:rPr>
                <w:rFonts w:asciiTheme="minorHAnsi" w:hAnsiTheme="minorHAnsi"/>
                <w:sz w:val="22"/>
                <w:szCs w:val="22"/>
              </w:rPr>
              <w:t>feedback or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concerns?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718746" w14:textId="77777777" w:rsidR="00E44121" w:rsidRPr="003646F1" w:rsidRDefault="00E44121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75F57A1" w14:textId="77777777" w:rsidR="00E44121" w:rsidRPr="003646F1" w:rsidRDefault="00E44121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ACE" w:rsidRPr="003646F1" w14:paraId="265A9228" w14:textId="77777777" w:rsidTr="005B132B">
        <w:trPr>
          <w:trHeight w:val="288"/>
          <w:jc w:val="center"/>
        </w:trPr>
        <w:tc>
          <w:tcPr>
            <w:tcW w:w="14333" w:type="dxa"/>
            <w:gridSpan w:val="3"/>
            <w:shd w:val="clear" w:color="auto" w:fill="EAF1DD" w:themeFill="accent3" w:themeFillTint="33"/>
          </w:tcPr>
          <w:p w14:paraId="4AB1E993" w14:textId="5FA959E8" w:rsidR="00204ACE" w:rsidRPr="003646F1" w:rsidRDefault="009E35F7" w:rsidP="003066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Enrolment/Applications/Financial</w:t>
            </w:r>
            <w:r w:rsidR="004A7963" w:rsidRPr="003646F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B8486D" w:rsidRPr="003646F1" w14:paraId="30E49CFD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7BA5D5A1" w14:textId="5355ECA7" w:rsidR="00B8486D" w:rsidRPr="003646F1" w:rsidRDefault="00B8486D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Did the program meet its enrolment</w:t>
            </w:r>
            <w:r w:rsidR="00FA6803">
              <w:rPr>
                <w:rFonts w:asciiTheme="minorHAnsi" w:hAnsiTheme="minorHAnsi"/>
                <w:sz w:val="22"/>
                <w:szCs w:val="22"/>
              </w:rPr>
              <w:t xml:space="preserve"> budget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target</w:t>
            </w:r>
            <w:r w:rsidR="00FA6803">
              <w:rPr>
                <w:rFonts w:asciiTheme="minorHAnsi" w:hAnsiTheme="minorHAnsi"/>
                <w:sz w:val="22"/>
                <w:szCs w:val="22"/>
              </w:rPr>
              <w:t xml:space="preserve"> (1</w:t>
            </w:r>
            <w:r w:rsidR="00FA6803" w:rsidRPr="00FA680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FA6803">
              <w:rPr>
                <w:rFonts w:asciiTheme="minorHAnsi" w:hAnsiTheme="minorHAnsi"/>
                <w:sz w:val="22"/>
                <w:szCs w:val="22"/>
              </w:rPr>
              <w:t xml:space="preserve"> semester)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40" w:type="dxa"/>
            <w:vAlign w:val="center"/>
          </w:tcPr>
          <w:p w14:paraId="24017E2C" w14:textId="77777777" w:rsidR="00B8486D" w:rsidRPr="003646F1" w:rsidRDefault="00B8486D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68521B0C" w14:textId="77777777" w:rsidR="00B8486D" w:rsidRPr="003646F1" w:rsidRDefault="00B8486D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86D" w:rsidRPr="003646F1" w14:paraId="3D7E3B46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4D675287" w14:textId="3077E665" w:rsidR="00B8486D" w:rsidRPr="003646F1" w:rsidRDefault="00B8486D" w:rsidP="001F4F5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Are there any concerns with this program’s retention numbers?</w:t>
            </w:r>
          </w:p>
        </w:tc>
        <w:tc>
          <w:tcPr>
            <w:tcW w:w="1440" w:type="dxa"/>
            <w:vAlign w:val="center"/>
          </w:tcPr>
          <w:p w14:paraId="0FD5DCDD" w14:textId="77777777" w:rsidR="00B8486D" w:rsidRPr="003646F1" w:rsidRDefault="00B8486D" w:rsidP="004A4B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A86B945" w14:textId="77777777" w:rsidR="00B8486D" w:rsidRPr="003646F1" w:rsidRDefault="00B8486D" w:rsidP="004A4B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B4" w:rsidRPr="003646F1" w14:paraId="65072825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2EB4B08A" w14:textId="39373EEE" w:rsidR="00BB53E7" w:rsidRPr="003646F1" w:rsidRDefault="000E09F3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What was</w:t>
            </w:r>
            <w:r w:rsidR="00B54845" w:rsidRPr="003646F1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program’s financial contribution to the </w:t>
            </w:r>
            <w:r w:rsidR="00AC673C" w:rsidRPr="003646F1">
              <w:rPr>
                <w:rFonts w:asciiTheme="minorHAnsi" w:hAnsiTheme="minorHAnsi"/>
                <w:sz w:val="22"/>
                <w:szCs w:val="22"/>
              </w:rPr>
              <w:t>C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ollege?</w:t>
            </w:r>
          </w:p>
        </w:tc>
        <w:tc>
          <w:tcPr>
            <w:tcW w:w="1440" w:type="dxa"/>
            <w:vAlign w:val="center"/>
          </w:tcPr>
          <w:p w14:paraId="64E57C3E" w14:textId="77777777" w:rsidR="00BB53E7" w:rsidRPr="003646F1" w:rsidRDefault="00BB53E7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52DC35C2" w14:textId="77777777" w:rsidR="00BB53E7" w:rsidRPr="003646F1" w:rsidRDefault="00BB53E7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7B4" w:rsidRPr="003646F1" w14:paraId="1FB1D85E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5E9BF705" w14:textId="13F8FDA8" w:rsidR="00BB53E7" w:rsidRPr="003646F1" w:rsidRDefault="000E09F3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What was the application c</w:t>
            </w:r>
            <w:r w:rsidR="00BB53E7" w:rsidRPr="003646F1">
              <w:rPr>
                <w:rFonts w:asciiTheme="minorHAnsi" w:hAnsiTheme="minorHAnsi"/>
                <w:sz w:val="22"/>
                <w:szCs w:val="22"/>
              </w:rPr>
              <w:t>onversion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rate for this program?</w:t>
            </w:r>
          </w:p>
        </w:tc>
        <w:tc>
          <w:tcPr>
            <w:tcW w:w="1440" w:type="dxa"/>
            <w:vAlign w:val="center"/>
          </w:tcPr>
          <w:p w14:paraId="20606405" w14:textId="77777777" w:rsidR="00BB53E7" w:rsidRPr="003646F1" w:rsidRDefault="00BB53E7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CE9C831" w14:textId="77777777" w:rsidR="00BB53E7" w:rsidRPr="003646F1" w:rsidRDefault="00BB53E7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93C" w:rsidRPr="003646F1" w14:paraId="04E9AC52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04C65C74" w14:textId="676DB54B" w:rsidR="003B093C" w:rsidRPr="003646F1" w:rsidRDefault="00D16DCC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How many</w:t>
            </w:r>
            <w:r w:rsidR="003B093C" w:rsidRPr="003646F1">
              <w:rPr>
                <w:rFonts w:asciiTheme="minorHAnsi" w:hAnsiTheme="minorHAnsi"/>
                <w:sz w:val="22"/>
                <w:szCs w:val="22"/>
              </w:rPr>
              <w:t xml:space="preserve"> qualified applicants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applied </w:t>
            </w:r>
            <w:r w:rsidR="003B093C" w:rsidRPr="003646F1">
              <w:rPr>
                <w:rFonts w:asciiTheme="minorHAnsi" w:hAnsiTheme="minorHAnsi"/>
                <w:sz w:val="22"/>
                <w:szCs w:val="22"/>
              </w:rPr>
              <w:t>for this program?</w:t>
            </w:r>
          </w:p>
        </w:tc>
        <w:tc>
          <w:tcPr>
            <w:tcW w:w="1440" w:type="dxa"/>
            <w:vAlign w:val="center"/>
          </w:tcPr>
          <w:p w14:paraId="48D57A7F" w14:textId="77777777" w:rsidR="003B093C" w:rsidRPr="003646F1" w:rsidRDefault="003B093C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40C9485B" w14:textId="77777777" w:rsidR="003B093C" w:rsidRPr="003646F1" w:rsidRDefault="003B093C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3D3" w:rsidRPr="003646F1" w14:paraId="545FC200" w14:textId="77777777" w:rsidTr="005B132B">
        <w:trPr>
          <w:trHeight w:val="360"/>
          <w:jc w:val="center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14:paraId="1384706D" w14:textId="0B04C760" w:rsidR="008332A9" w:rsidRPr="003646F1" w:rsidRDefault="00A5071F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Ha</w:t>
            </w:r>
            <w:r w:rsidR="00AC673C" w:rsidRPr="003646F1">
              <w:rPr>
                <w:rFonts w:asciiTheme="minorHAnsi" w:hAnsiTheme="minorHAnsi"/>
                <w:sz w:val="22"/>
                <w:szCs w:val="22"/>
              </w:rPr>
              <w:t>s</w:t>
            </w:r>
            <w:r w:rsidR="00411842" w:rsidRPr="003646F1">
              <w:rPr>
                <w:rFonts w:asciiTheme="minorHAnsi" w:hAnsiTheme="minorHAnsi"/>
                <w:sz w:val="22"/>
                <w:szCs w:val="22"/>
              </w:rPr>
              <w:t xml:space="preserve"> the program website content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1842" w:rsidRPr="003646F1">
              <w:rPr>
                <w:rFonts w:asciiTheme="minorHAnsi" w:hAnsiTheme="minorHAnsi"/>
                <w:sz w:val="22"/>
                <w:szCs w:val="22"/>
              </w:rPr>
              <w:t xml:space="preserve">and publications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been </w:t>
            </w:r>
            <w:r w:rsidR="0088431B" w:rsidRPr="003646F1">
              <w:rPr>
                <w:rFonts w:asciiTheme="minorHAnsi" w:hAnsiTheme="minorHAnsi"/>
                <w:sz w:val="22"/>
                <w:szCs w:val="22"/>
              </w:rPr>
              <w:t>reviewed and updated (as needed)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D9C6A2" w14:textId="77777777" w:rsidR="006F53D3" w:rsidRPr="003646F1" w:rsidRDefault="006F53D3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FA6282A" w14:textId="77777777" w:rsidR="006F53D3" w:rsidRPr="003646F1" w:rsidRDefault="006F53D3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9C2" w:rsidRPr="003646F1" w14:paraId="211F0A67" w14:textId="77777777" w:rsidTr="005B132B">
        <w:trPr>
          <w:trHeight w:val="360"/>
          <w:jc w:val="center"/>
        </w:trPr>
        <w:tc>
          <w:tcPr>
            <w:tcW w:w="8483" w:type="dxa"/>
            <w:shd w:val="clear" w:color="auto" w:fill="EAF1DD" w:themeFill="accent3" w:themeFillTint="33"/>
            <w:vAlign w:val="center"/>
          </w:tcPr>
          <w:p w14:paraId="0E4CFE92" w14:textId="77777777" w:rsidR="003829C2" w:rsidRPr="003646F1" w:rsidRDefault="003829C2" w:rsidP="004A7963">
            <w:pPr>
              <w:pStyle w:val="Heading3"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color w:val="auto"/>
                <w:sz w:val="22"/>
                <w:szCs w:val="22"/>
              </w:rPr>
              <w:t>Highlights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3ACED100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EAF1DD" w:themeFill="accent3" w:themeFillTint="33"/>
            <w:vAlign w:val="center"/>
          </w:tcPr>
          <w:p w14:paraId="2B34BC0D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2"/>
        <w:tblW w:w="14333" w:type="dxa"/>
        <w:jc w:val="center"/>
        <w:tblLayout w:type="fixed"/>
        <w:tblLook w:val="04A0" w:firstRow="1" w:lastRow="0" w:firstColumn="1" w:lastColumn="0" w:noHBand="0" w:noVBand="1"/>
      </w:tblPr>
      <w:tblGrid>
        <w:gridCol w:w="8483"/>
        <w:gridCol w:w="1440"/>
        <w:gridCol w:w="4410"/>
      </w:tblGrid>
      <w:tr w:rsidR="003829C2" w:rsidRPr="003646F1" w14:paraId="504F911D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05D4F89B" w14:textId="620DB34D" w:rsidR="00AA4913" w:rsidRPr="003646F1" w:rsidRDefault="003829C2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Please highlight any program strength/accomplishments (awards, publications, etc.).</w:t>
            </w:r>
          </w:p>
          <w:p w14:paraId="56520017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2DA4B86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B900D00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9C2" w:rsidRPr="003646F1" w14:paraId="28033595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7CCD0F32" w14:textId="571A5B82" w:rsidR="00AA4913" w:rsidRPr="003646F1" w:rsidRDefault="003829C2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Please highlight any program cha</w:t>
            </w:r>
            <w:r w:rsidR="006E49C1" w:rsidRPr="003646F1">
              <w:rPr>
                <w:rFonts w:asciiTheme="minorHAnsi" w:hAnsiTheme="minorHAnsi"/>
                <w:sz w:val="22"/>
                <w:szCs w:val="22"/>
              </w:rPr>
              <w:t>llenges</w:t>
            </w:r>
            <w:r w:rsidR="00AC673C"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CCDD22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B4C57D1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AD1A713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9C2" w:rsidRPr="003646F1" w14:paraId="3AA80821" w14:textId="77777777" w:rsidTr="005B132B">
        <w:trPr>
          <w:trHeight w:val="360"/>
          <w:jc w:val="center"/>
        </w:trPr>
        <w:tc>
          <w:tcPr>
            <w:tcW w:w="8483" w:type="dxa"/>
            <w:vAlign w:val="center"/>
          </w:tcPr>
          <w:p w14:paraId="0002B7AA" w14:textId="54204176" w:rsidR="00AA4913" w:rsidRPr="003646F1" w:rsidRDefault="003829C2" w:rsidP="00F902F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Please highlight new directions/goals for the upcoming year.</w:t>
            </w:r>
          </w:p>
          <w:p w14:paraId="034C93A2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BC85B09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40593DE3" w14:textId="77777777" w:rsidR="003829C2" w:rsidRPr="003646F1" w:rsidRDefault="003829C2" w:rsidP="003829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A646F5" w14:textId="281AA001" w:rsidR="009F091F" w:rsidRPr="003646F1" w:rsidRDefault="001B3E64" w:rsidP="00422729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646F1">
        <w:rPr>
          <w:rFonts w:asciiTheme="minorHAnsi" w:hAnsiTheme="minorHAnsi"/>
          <w:b/>
          <w:sz w:val="22"/>
          <w:szCs w:val="22"/>
        </w:rPr>
        <w:lastRenderedPageBreak/>
        <w:t>Section B</w:t>
      </w:r>
      <w:r w:rsidR="00356F58" w:rsidRPr="003646F1">
        <w:rPr>
          <w:rFonts w:asciiTheme="minorHAnsi" w:hAnsiTheme="minorHAnsi"/>
          <w:b/>
          <w:sz w:val="22"/>
          <w:szCs w:val="22"/>
        </w:rPr>
        <w:t xml:space="preserve">: </w:t>
      </w:r>
      <w:r w:rsidR="009F091F" w:rsidRPr="003646F1">
        <w:rPr>
          <w:rFonts w:asciiTheme="minorHAnsi" w:hAnsiTheme="minorHAnsi"/>
          <w:b/>
          <w:sz w:val="22"/>
          <w:szCs w:val="22"/>
        </w:rPr>
        <w:t>Program Curriculum Reflection</w:t>
      </w:r>
      <w:r w:rsidR="0009319D" w:rsidRPr="003646F1">
        <w:rPr>
          <w:rFonts w:asciiTheme="minorHAnsi" w:hAnsiTheme="minorHAnsi"/>
          <w:b/>
          <w:sz w:val="22"/>
          <w:szCs w:val="22"/>
        </w:rPr>
        <w:t xml:space="preserve"> </w:t>
      </w:r>
      <w:r w:rsidR="00615C6A" w:rsidRPr="003646F1">
        <w:rPr>
          <w:rFonts w:asciiTheme="minorHAnsi" w:hAnsiTheme="minorHAnsi"/>
          <w:b/>
          <w:sz w:val="22"/>
          <w:szCs w:val="22"/>
        </w:rPr>
        <w:br/>
      </w:r>
      <w:r w:rsidR="00B53D77" w:rsidRPr="003646F1">
        <w:rPr>
          <w:rFonts w:asciiTheme="minorHAnsi" w:hAnsiTheme="minorHAnsi"/>
          <w:sz w:val="22"/>
          <w:szCs w:val="22"/>
        </w:rPr>
        <w:t>(to be completed by</w:t>
      </w:r>
      <w:r w:rsidR="0009319D" w:rsidRPr="003646F1">
        <w:rPr>
          <w:rFonts w:asciiTheme="minorHAnsi" w:hAnsiTheme="minorHAnsi"/>
          <w:sz w:val="22"/>
          <w:szCs w:val="22"/>
        </w:rPr>
        <w:t xml:space="preserve"> Program Coordinator</w:t>
      </w:r>
      <w:r w:rsidR="0029775E" w:rsidRPr="003646F1">
        <w:rPr>
          <w:rFonts w:asciiTheme="minorHAnsi" w:hAnsiTheme="minorHAnsi"/>
          <w:sz w:val="22"/>
          <w:szCs w:val="22"/>
        </w:rPr>
        <w:t xml:space="preserve"> (or designate)</w:t>
      </w:r>
      <w:r w:rsidR="0009319D" w:rsidRPr="003646F1">
        <w:rPr>
          <w:rFonts w:asciiTheme="minorHAnsi" w:hAnsiTheme="minorHAnsi"/>
          <w:sz w:val="22"/>
          <w:szCs w:val="22"/>
        </w:rPr>
        <w:t xml:space="preserve"> and Program Team)</w:t>
      </w:r>
    </w:p>
    <w:p w14:paraId="1FFD0C42" w14:textId="77777777" w:rsidR="00422729" w:rsidRPr="003646F1" w:rsidRDefault="00422729" w:rsidP="00422729">
      <w:pPr>
        <w:rPr>
          <w:rFonts w:asciiTheme="minorHAnsi" w:hAnsiTheme="minorHAnsi"/>
          <w:sz w:val="22"/>
          <w:szCs w:val="22"/>
        </w:rPr>
      </w:pPr>
    </w:p>
    <w:tbl>
      <w:tblPr>
        <w:tblW w:w="1055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4230"/>
        <w:gridCol w:w="6323"/>
      </w:tblGrid>
      <w:tr w:rsidR="00422729" w:rsidRPr="003646F1" w14:paraId="179B0A1E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49CBFEFE" w14:textId="7F73CD90" w:rsidR="00422729" w:rsidRPr="003646F1" w:rsidRDefault="00777E5F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Faculty</w:t>
            </w:r>
            <w:r w:rsidR="00422729" w:rsidRPr="003646F1">
              <w:rPr>
                <w:rFonts w:asciiTheme="minorHAnsi" w:hAnsiTheme="minorHAnsi"/>
                <w:sz w:val="22"/>
              </w:rPr>
              <w:t>:</w:t>
            </w:r>
            <w:r w:rsidR="00422729" w:rsidRPr="003646F1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320226E6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422729" w:rsidRPr="003646F1" w14:paraId="7051C6FC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31DFDC18" w14:textId="5994CB3C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Program</w:t>
            </w:r>
            <w:r w:rsidR="0077543D" w:rsidRPr="003646F1">
              <w:rPr>
                <w:rFonts w:asciiTheme="minorHAnsi" w:hAnsiTheme="minorHAnsi"/>
                <w:sz w:val="22"/>
              </w:rPr>
              <w:t>/Code</w:t>
            </w:r>
            <w:r w:rsidRPr="003646F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40B4B39" w14:textId="3C45A685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Animal Care</w:t>
            </w:r>
            <w:r w:rsidR="0077543D" w:rsidRPr="003646F1">
              <w:rPr>
                <w:rFonts w:asciiTheme="minorHAnsi" w:hAnsiTheme="minorHAnsi"/>
                <w:i/>
                <w:sz w:val="22"/>
              </w:rPr>
              <w:t>/ ACAR</w:t>
            </w:r>
            <w:r w:rsidRPr="003646F1">
              <w:rPr>
                <w:rFonts w:asciiTheme="minorHAnsi" w:hAnsiTheme="minorHAnsi"/>
                <w:i/>
                <w:sz w:val="22"/>
              </w:rPr>
              <w:t>]</w:t>
            </w:r>
          </w:p>
        </w:tc>
      </w:tr>
      <w:tr w:rsidR="00510E9D" w:rsidRPr="003646F1" w14:paraId="449AB294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3CE9BE7C" w14:textId="0C51E697" w:rsidR="00510E9D" w:rsidRPr="003646F1" w:rsidRDefault="00510E9D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Delivery: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6E3D66B9" w14:textId="70F4093F" w:rsidR="00510E9D" w:rsidRPr="003646F1" w:rsidRDefault="00510E9D" w:rsidP="003829C2">
            <w:pPr>
              <w:pStyle w:val="TableText"/>
              <w:spacing w:after="0"/>
              <w:rPr>
                <w:rFonts w:asciiTheme="minorHAnsi" w:hAnsiTheme="minorHAnsi"/>
                <w:i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 xml:space="preserve">[e.g.: full-time day, </w:t>
            </w:r>
            <w:r w:rsidR="00B75802" w:rsidRPr="003646F1">
              <w:rPr>
                <w:rFonts w:asciiTheme="minorHAnsi" w:hAnsiTheme="minorHAnsi"/>
                <w:i/>
                <w:sz w:val="22"/>
              </w:rPr>
              <w:t>online, weekend</w:t>
            </w:r>
            <w:r w:rsidR="00C91B27" w:rsidRPr="003646F1">
              <w:rPr>
                <w:rFonts w:asciiTheme="minorHAnsi" w:hAnsiTheme="minorHAnsi"/>
                <w:i/>
                <w:sz w:val="22"/>
              </w:rPr>
              <w:t>]</w:t>
            </w:r>
          </w:p>
        </w:tc>
      </w:tr>
      <w:tr w:rsidR="00422729" w:rsidRPr="003646F1" w14:paraId="43F1DD1D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0C4BA65D" w14:textId="77777777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Credential: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4D39F827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Ontario College Certificate]</w:t>
            </w:r>
          </w:p>
        </w:tc>
      </w:tr>
      <w:tr w:rsidR="00422729" w:rsidRPr="003646F1" w14:paraId="7061A158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30BC7F6C" w14:textId="77777777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Review Year: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4A711C90" w14:textId="59E0F928" w:rsidR="00422729" w:rsidRPr="003646F1" w:rsidRDefault="00777E5F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2022-2023</w:t>
            </w:r>
          </w:p>
        </w:tc>
      </w:tr>
      <w:tr w:rsidR="00422729" w:rsidRPr="003646F1" w14:paraId="674C89A4" w14:textId="77777777" w:rsidTr="00CD493E">
        <w:trPr>
          <w:jc w:val="center"/>
        </w:trPr>
        <w:tc>
          <w:tcPr>
            <w:tcW w:w="4230" w:type="dxa"/>
            <w:shd w:val="clear" w:color="auto" w:fill="EAF1DD" w:themeFill="accent3" w:themeFillTint="33"/>
          </w:tcPr>
          <w:p w14:paraId="6C778F6C" w14:textId="39D6CA78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Program Coordinator</w:t>
            </w:r>
            <w:r w:rsidR="00CD493E" w:rsidRPr="003646F1">
              <w:rPr>
                <w:rFonts w:asciiTheme="minorHAnsi" w:hAnsiTheme="minorHAnsi"/>
                <w:sz w:val="22"/>
              </w:rPr>
              <w:t xml:space="preserve">  and</w:t>
            </w:r>
            <w:r w:rsidR="00004A47" w:rsidRPr="003646F1">
              <w:rPr>
                <w:rFonts w:asciiTheme="minorHAnsi" w:hAnsiTheme="minorHAnsi"/>
                <w:sz w:val="22"/>
              </w:rPr>
              <w:t xml:space="preserve"> Team Members</w:t>
            </w:r>
            <w:r w:rsidRPr="003646F1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41C61626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7E49509C" w14:textId="77777777" w:rsidR="00422729" w:rsidRPr="003646F1" w:rsidRDefault="00422729" w:rsidP="00422729">
      <w:pPr>
        <w:rPr>
          <w:rFonts w:asciiTheme="minorHAnsi" w:hAnsiTheme="minorHAnsi"/>
          <w:sz w:val="22"/>
          <w:szCs w:val="22"/>
        </w:rPr>
      </w:pPr>
    </w:p>
    <w:p w14:paraId="5DA6706C" w14:textId="77777777" w:rsidR="00FF1064" w:rsidRPr="003646F1" w:rsidRDefault="00FF1064" w:rsidP="00F8116E">
      <w:pPr>
        <w:pStyle w:val="Heading1"/>
        <w:spacing w:befor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256" w:type="pct"/>
        <w:jc w:val="center"/>
        <w:tblLook w:val="04A0" w:firstRow="1" w:lastRow="0" w:firstColumn="1" w:lastColumn="0" w:noHBand="0" w:noVBand="1"/>
      </w:tblPr>
      <w:tblGrid>
        <w:gridCol w:w="9902"/>
        <w:gridCol w:w="1661"/>
        <w:gridCol w:w="3564"/>
      </w:tblGrid>
      <w:tr w:rsidR="00CA6C9E" w:rsidRPr="003646F1" w14:paraId="7427D98F" w14:textId="77777777" w:rsidTr="005B132B">
        <w:trPr>
          <w:trHeight w:val="432"/>
          <w:jc w:val="center"/>
        </w:trPr>
        <w:tc>
          <w:tcPr>
            <w:tcW w:w="3273" w:type="pct"/>
            <w:shd w:val="clear" w:color="auto" w:fill="EAF1DD" w:themeFill="accent3" w:themeFillTint="33"/>
            <w:vAlign w:val="center"/>
          </w:tcPr>
          <w:p w14:paraId="5533D3E6" w14:textId="77777777" w:rsidR="00FF1064" w:rsidRPr="003646F1" w:rsidRDefault="00FF1064" w:rsidP="001C2F1A">
            <w:pPr>
              <w:ind w:right="-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Category and Indicators</w:t>
            </w:r>
          </w:p>
        </w:tc>
        <w:tc>
          <w:tcPr>
            <w:tcW w:w="549" w:type="pct"/>
            <w:shd w:val="clear" w:color="auto" w:fill="EAF1DD" w:themeFill="accent3" w:themeFillTint="33"/>
            <w:vAlign w:val="center"/>
          </w:tcPr>
          <w:p w14:paraId="4054F147" w14:textId="77777777" w:rsidR="00FF1064" w:rsidRPr="003646F1" w:rsidRDefault="00CA6C9E" w:rsidP="00576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Yes/No/NA</w:t>
            </w:r>
          </w:p>
        </w:tc>
        <w:tc>
          <w:tcPr>
            <w:tcW w:w="1178" w:type="pct"/>
            <w:shd w:val="clear" w:color="auto" w:fill="EAF1DD" w:themeFill="accent3" w:themeFillTint="33"/>
            <w:vAlign w:val="center"/>
          </w:tcPr>
          <w:p w14:paraId="15B8F8A7" w14:textId="77777777" w:rsidR="00FF1064" w:rsidRPr="003646F1" w:rsidRDefault="00FF1064" w:rsidP="00C70919">
            <w:pPr>
              <w:ind w:right="-180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Comments/Action Items/Evidence</w:t>
            </w:r>
          </w:p>
        </w:tc>
      </w:tr>
      <w:tr w:rsidR="00FF1064" w:rsidRPr="003646F1" w14:paraId="1713D02E" w14:textId="77777777" w:rsidTr="005B132B">
        <w:trPr>
          <w:cantSplit/>
          <w:trHeight w:val="288"/>
          <w:jc w:val="center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37D23A50" w14:textId="77777777" w:rsidR="00FF1064" w:rsidRPr="00506047" w:rsidRDefault="00FF1064" w:rsidP="00576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047">
              <w:rPr>
                <w:rFonts w:asciiTheme="minorHAnsi" w:hAnsiTheme="minorHAnsi"/>
                <w:b/>
                <w:sz w:val="22"/>
                <w:szCs w:val="22"/>
              </w:rPr>
              <w:t>Influencers &amp; Communication</w:t>
            </w:r>
          </w:p>
        </w:tc>
      </w:tr>
      <w:tr w:rsidR="00CA6C9E" w:rsidRPr="003646F1" w14:paraId="250C60BD" w14:textId="77777777" w:rsidTr="005B132B">
        <w:trPr>
          <w:jc w:val="center"/>
        </w:trPr>
        <w:tc>
          <w:tcPr>
            <w:tcW w:w="3273" w:type="pct"/>
            <w:vAlign w:val="center"/>
          </w:tcPr>
          <w:p w14:paraId="6E262244" w14:textId="4B6194D9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Information a</w:t>
            </w:r>
            <w:r w:rsidR="00172A4B" w:rsidRPr="003646F1">
              <w:rPr>
                <w:rFonts w:asciiTheme="minorHAnsi" w:hAnsiTheme="minorHAnsi"/>
                <w:sz w:val="22"/>
                <w:szCs w:val="22"/>
              </w:rPr>
              <w:t xml:space="preserve">bout the quality of the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curriculum has been collected from </w:t>
            </w:r>
            <w:r w:rsidRPr="003646F1">
              <w:rPr>
                <w:rFonts w:asciiTheme="minorHAnsi" w:hAnsiTheme="minorHAnsi"/>
                <w:i/>
                <w:sz w:val="22"/>
                <w:szCs w:val="22"/>
              </w:rPr>
              <w:t xml:space="preserve">these and other relevant groups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and their feedback has been considered when curriculum decisions and/or revisions are made:</w:t>
            </w:r>
          </w:p>
          <w:p w14:paraId="47FD7553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Students;</w:t>
            </w:r>
          </w:p>
          <w:p w14:paraId="618ADD46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Faculty;</w:t>
            </w:r>
          </w:p>
          <w:p w14:paraId="2757A464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Graduates;</w:t>
            </w:r>
          </w:p>
          <w:p w14:paraId="684A61A0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Industry representatives (e.g. external PAC members); and </w:t>
            </w:r>
          </w:p>
          <w:p w14:paraId="0890140A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Accrediting/regulatory bodies and professional associations.</w:t>
            </w:r>
          </w:p>
        </w:tc>
        <w:tc>
          <w:tcPr>
            <w:tcW w:w="549" w:type="pct"/>
            <w:vAlign w:val="center"/>
          </w:tcPr>
          <w:p w14:paraId="1A5D801A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0082F54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0EFC20CD" w14:textId="77777777" w:rsidTr="005B132B">
        <w:trPr>
          <w:jc w:val="center"/>
        </w:trPr>
        <w:tc>
          <w:tcPr>
            <w:tcW w:w="3273" w:type="pct"/>
            <w:vAlign w:val="center"/>
          </w:tcPr>
          <w:p w14:paraId="66E8077A" w14:textId="52D4499F" w:rsidR="00FF1064" w:rsidRPr="003646F1" w:rsidRDefault="006C688E" w:rsidP="00F8116E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The following program elements</w:t>
            </w:r>
            <w:r w:rsidR="00C70919" w:rsidRPr="003646F1">
              <w:rPr>
                <w:rFonts w:asciiTheme="minorHAnsi" w:hAnsiTheme="minorHAnsi"/>
                <w:sz w:val="22"/>
                <w:szCs w:val="22"/>
              </w:rPr>
              <w:t xml:space="preserve"> have been explored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73C4D6" w14:textId="3519299C" w:rsidR="00FF1064" w:rsidRPr="003646F1" w:rsidRDefault="00892D42" w:rsidP="00F8116E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Educational 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Pathways, both in and out;</w:t>
            </w:r>
          </w:p>
          <w:p w14:paraId="6A5326B2" w14:textId="77777777" w:rsidR="00FF1064" w:rsidRPr="003646F1" w:rsidRDefault="00FF1064" w:rsidP="00F8116E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Community partnerships;</w:t>
            </w:r>
          </w:p>
          <w:p w14:paraId="13007CAB" w14:textId="215E1F23" w:rsidR="00FF1064" w:rsidRPr="003646F1" w:rsidRDefault="004D1C09" w:rsidP="00F8116E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W</w:t>
            </w:r>
            <w:r w:rsidR="006C688E" w:rsidRPr="003646F1">
              <w:rPr>
                <w:rFonts w:asciiTheme="minorHAnsi" w:hAnsiTheme="minorHAnsi"/>
                <w:sz w:val="22"/>
                <w:szCs w:val="22"/>
              </w:rPr>
              <w:t>ork Integrated Learning</w:t>
            </w:r>
            <w:r w:rsidR="00C70919" w:rsidRPr="003646F1">
              <w:rPr>
                <w:rFonts w:asciiTheme="minorHAnsi" w:hAnsiTheme="minorHAnsi"/>
                <w:sz w:val="22"/>
                <w:szCs w:val="22"/>
              </w:rPr>
              <w:t xml:space="preserve"> (WIL)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6C688E" w:rsidRPr="003646F1">
              <w:rPr>
                <w:rFonts w:asciiTheme="minorHAnsi" w:hAnsiTheme="minorHAnsi"/>
                <w:sz w:val="22"/>
                <w:szCs w:val="22"/>
              </w:rPr>
              <w:t>e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xperiential learning opportunities (e.g. Field Placement, Clinical Placement,</w:t>
            </w:r>
            <w:r w:rsidR="000A5DF7" w:rsidRPr="003646F1">
              <w:rPr>
                <w:rFonts w:asciiTheme="minorHAnsi" w:hAnsiTheme="minorHAnsi"/>
                <w:sz w:val="22"/>
                <w:szCs w:val="22"/>
              </w:rPr>
              <w:t xml:space="preserve"> co-op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) where applicable; and</w:t>
            </w:r>
          </w:p>
          <w:p w14:paraId="14BB6538" w14:textId="705BF046" w:rsidR="00FF1064" w:rsidRPr="003646F1" w:rsidRDefault="00C70919" w:rsidP="00F8116E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Applied r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esearch opportunities</w:t>
            </w:r>
            <w:r w:rsidR="00046365"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" w:type="pct"/>
            <w:vAlign w:val="center"/>
          </w:tcPr>
          <w:p w14:paraId="7426D88D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14E96CE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2AE9C510" w14:textId="77777777" w:rsidTr="005B132B">
        <w:trPr>
          <w:trHeight w:hRule="exact" w:val="360"/>
          <w:jc w:val="center"/>
        </w:trPr>
        <w:tc>
          <w:tcPr>
            <w:tcW w:w="3273" w:type="pct"/>
            <w:vAlign w:val="center"/>
          </w:tcPr>
          <w:p w14:paraId="79830248" w14:textId="03B05D36" w:rsidR="00FF1064" w:rsidRPr="003646F1" w:rsidRDefault="008D2B32" w:rsidP="00F8116E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C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ommunications to students about field placements are sufficient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.</w:t>
            </w:r>
            <w:r w:rsidR="004A3095" w:rsidRPr="003646F1">
              <w:rPr>
                <w:rFonts w:asciiTheme="minorHAnsi" w:hAnsiTheme="minorHAnsi"/>
                <w:sz w:val="22"/>
                <w:szCs w:val="22"/>
              </w:rPr>
              <w:t xml:space="preserve"> Website is accurate and up to date. </w:t>
            </w:r>
          </w:p>
        </w:tc>
        <w:tc>
          <w:tcPr>
            <w:tcW w:w="549" w:type="pct"/>
            <w:vAlign w:val="center"/>
          </w:tcPr>
          <w:p w14:paraId="31FB6BA2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55CF9D9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9CE" w:rsidRPr="003646F1" w14:paraId="5C8A21E4" w14:textId="77777777" w:rsidTr="004A3095">
        <w:trPr>
          <w:trHeight w:hRule="exact" w:val="685"/>
          <w:jc w:val="center"/>
        </w:trPr>
        <w:tc>
          <w:tcPr>
            <w:tcW w:w="3273" w:type="pct"/>
            <w:vAlign w:val="center"/>
          </w:tcPr>
          <w:p w14:paraId="3B46FE64" w14:textId="21992AEF" w:rsidR="006F09CE" w:rsidRPr="003646F1" w:rsidRDefault="006F09CE" w:rsidP="004A3095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The Program Guide</w:t>
            </w:r>
            <w:r w:rsidR="00CD493E" w:rsidRPr="003646F1">
              <w:rPr>
                <w:rFonts w:asciiTheme="minorHAnsi" w:hAnsiTheme="minorHAnsi"/>
                <w:sz w:val="22"/>
                <w:szCs w:val="22"/>
              </w:rPr>
              <w:t xml:space="preserve"> includes </w:t>
            </w:r>
            <w:r w:rsidR="00C65406" w:rsidRPr="003646F1">
              <w:rPr>
                <w:rFonts w:asciiTheme="minorHAnsi" w:hAnsiTheme="minorHAnsi"/>
                <w:sz w:val="22"/>
                <w:szCs w:val="22"/>
              </w:rPr>
              <w:t xml:space="preserve">information about </w:t>
            </w:r>
            <w:r w:rsidR="004A3095" w:rsidRPr="003646F1">
              <w:rPr>
                <w:rFonts w:asciiTheme="minorHAnsi" w:hAnsiTheme="minorHAnsi"/>
                <w:sz w:val="22"/>
                <w:szCs w:val="22"/>
              </w:rPr>
              <w:t xml:space="preserve">Academic </w:t>
            </w:r>
            <w:r w:rsidR="00CD493E" w:rsidRPr="003646F1">
              <w:rPr>
                <w:rFonts w:asciiTheme="minorHAnsi" w:hAnsiTheme="minorHAnsi"/>
                <w:sz w:val="22"/>
                <w:szCs w:val="22"/>
              </w:rPr>
              <w:t>policies</w:t>
            </w:r>
            <w:r w:rsidR="004A3095" w:rsidRPr="003646F1">
              <w:rPr>
                <w:rFonts w:asciiTheme="minorHAnsi" w:hAnsiTheme="minorHAnsi"/>
                <w:sz w:val="22"/>
                <w:szCs w:val="22"/>
              </w:rPr>
              <w:t>/procedures</w:t>
            </w:r>
            <w:r w:rsidR="00B305B2" w:rsidRPr="003646F1">
              <w:rPr>
                <w:rFonts w:asciiTheme="minorHAnsi" w:hAnsiTheme="minorHAnsi"/>
                <w:sz w:val="22"/>
                <w:szCs w:val="22"/>
              </w:rPr>
              <w:t xml:space="preserve"> (e.g. academic integrity)</w:t>
            </w:r>
            <w:r w:rsidR="004A3095" w:rsidRPr="003646F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FF2464" w:rsidRPr="003646F1">
              <w:rPr>
                <w:rFonts w:asciiTheme="minorHAnsi" w:hAnsiTheme="minorHAnsi"/>
                <w:sz w:val="22"/>
                <w:szCs w:val="22"/>
              </w:rPr>
              <w:t>Program Learning O</w:t>
            </w:r>
            <w:r w:rsidR="00CD493E" w:rsidRPr="003646F1">
              <w:rPr>
                <w:rFonts w:asciiTheme="minorHAnsi" w:hAnsiTheme="minorHAnsi"/>
                <w:sz w:val="22"/>
                <w:szCs w:val="22"/>
              </w:rPr>
              <w:t>utcomes</w:t>
            </w:r>
            <w:r w:rsidR="004A3095"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" w:type="pct"/>
            <w:vAlign w:val="center"/>
          </w:tcPr>
          <w:p w14:paraId="2D9A2889" w14:textId="77777777" w:rsidR="006F09CE" w:rsidRPr="003646F1" w:rsidRDefault="006F09CE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0E11D0F6" w14:textId="77777777" w:rsidR="006F09CE" w:rsidRPr="003646F1" w:rsidRDefault="006F09CE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7D" w:rsidRPr="003646F1" w14:paraId="7263123D" w14:textId="77777777" w:rsidTr="005B132B">
        <w:trPr>
          <w:trHeight w:val="288"/>
          <w:jc w:val="center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6539B85F" w14:textId="77777777" w:rsidR="006E5A7D" w:rsidRPr="00506047" w:rsidRDefault="006E5A7D" w:rsidP="00576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04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Factors at the Program Level</w:t>
            </w:r>
          </w:p>
        </w:tc>
      </w:tr>
      <w:tr w:rsidR="00CA6C9E" w:rsidRPr="003646F1" w14:paraId="0E787FD1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5DBFA66B" w14:textId="5AD11219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Progr</w:t>
            </w:r>
            <w:r w:rsidR="00E50FD8" w:rsidRPr="003646F1">
              <w:rPr>
                <w:rFonts w:asciiTheme="minorHAnsi" w:hAnsiTheme="minorHAnsi"/>
                <w:sz w:val="22"/>
                <w:szCs w:val="22"/>
              </w:rPr>
              <w:t xml:space="preserve">am learning outcomes are in effect and are being communicated to the students. </w:t>
            </w:r>
          </w:p>
        </w:tc>
        <w:tc>
          <w:tcPr>
            <w:tcW w:w="549" w:type="pct"/>
            <w:vAlign w:val="center"/>
          </w:tcPr>
          <w:p w14:paraId="1C60453E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344D245B" w14:textId="77777777" w:rsidR="00FF1064" w:rsidRPr="003646F1" w:rsidRDefault="00FF1064" w:rsidP="00F8116E">
            <w:pPr>
              <w:ind w:left="720" w:right="-180" w:hanging="36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6C9E" w:rsidRPr="003646F1" w14:paraId="2B8F5458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3FCC36B7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The program teaches and evaluates the essential employability skills.</w:t>
            </w:r>
          </w:p>
        </w:tc>
        <w:tc>
          <w:tcPr>
            <w:tcW w:w="549" w:type="pct"/>
            <w:vAlign w:val="center"/>
          </w:tcPr>
          <w:p w14:paraId="185BD064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55651DD" w14:textId="77777777" w:rsidR="00FF1064" w:rsidRPr="003646F1" w:rsidRDefault="00FF1064" w:rsidP="00F8116E">
            <w:pPr>
              <w:ind w:left="720" w:right="-180" w:hanging="36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6C9E" w:rsidRPr="003646F1" w14:paraId="49594B2B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34A36B44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Courses have been offered in a sequence that is learner, program, and discipline appropriate.</w:t>
            </w:r>
          </w:p>
        </w:tc>
        <w:tc>
          <w:tcPr>
            <w:tcW w:w="549" w:type="pct"/>
            <w:vAlign w:val="center"/>
          </w:tcPr>
          <w:p w14:paraId="7C56EB7D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2D9507CF" w14:textId="77777777" w:rsidR="00FF1064" w:rsidRPr="003646F1" w:rsidRDefault="00FF1064" w:rsidP="00F8116E">
            <w:pPr>
              <w:ind w:left="720" w:right="-180" w:hanging="36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6C9E" w:rsidRPr="003646F1" w14:paraId="4782D86E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60C59921" w14:textId="72B390E2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D16DCC" w:rsidRPr="003646F1">
              <w:rPr>
                <w:rFonts w:asciiTheme="minorHAnsi" w:hAnsiTheme="minorHAnsi"/>
                <w:sz w:val="22"/>
                <w:szCs w:val="22"/>
              </w:rPr>
              <w:t>courses in the program make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consistent and effective use of DC Connect and/or other learning technologies.</w:t>
            </w:r>
          </w:p>
        </w:tc>
        <w:tc>
          <w:tcPr>
            <w:tcW w:w="549" w:type="pct"/>
            <w:vAlign w:val="center"/>
          </w:tcPr>
          <w:p w14:paraId="17907343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BA296E0" w14:textId="77777777" w:rsidR="00FF1064" w:rsidRPr="003646F1" w:rsidRDefault="00FF1064" w:rsidP="00F8116E">
            <w:pPr>
              <w:ind w:left="720" w:right="-180" w:hanging="36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6C9E" w:rsidRPr="003646F1" w14:paraId="4BAD79F3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01B5D1A0" w14:textId="6DCA32B9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Program faculty regularly share best practices with colleagues and with other program teams. </w:t>
            </w:r>
          </w:p>
        </w:tc>
        <w:tc>
          <w:tcPr>
            <w:tcW w:w="549" w:type="pct"/>
            <w:vAlign w:val="center"/>
          </w:tcPr>
          <w:p w14:paraId="37379C8D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6B7D9441" w14:textId="77777777" w:rsidR="00FF1064" w:rsidRPr="003646F1" w:rsidRDefault="00FF1064" w:rsidP="00F8116E">
            <w:pPr>
              <w:ind w:left="720" w:right="-180" w:hanging="36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6C9E" w:rsidRPr="003646F1" w14:paraId="745FE570" w14:textId="77777777" w:rsidTr="005B132B">
        <w:trPr>
          <w:trHeight w:val="360"/>
          <w:jc w:val="center"/>
        </w:trPr>
        <w:tc>
          <w:tcPr>
            <w:tcW w:w="3273" w:type="pct"/>
            <w:tcBorders>
              <w:bottom w:val="single" w:sz="4" w:space="0" w:color="auto"/>
            </w:tcBorders>
            <w:vAlign w:val="center"/>
          </w:tcPr>
          <w:p w14:paraId="592C2E53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Program team communicates and consults regularly with one another:</w:t>
            </w:r>
          </w:p>
          <w:p w14:paraId="0EFA1832" w14:textId="77777777" w:rsidR="00FF1064" w:rsidRPr="003646F1" w:rsidRDefault="00FF1064" w:rsidP="00F8116E">
            <w:pPr>
              <w:pStyle w:val="ListParagraph"/>
              <w:numPr>
                <w:ilvl w:val="1"/>
                <w:numId w:val="34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to ensure consistency of same course taught by different professors; </w:t>
            </w:r>
          </w:p>
          <w:p w14:paraId="2B7EFB2D" w14:textId="036150B4" w:rsidR="00FF1064" w:rsidRPr="003646F1" w:rsidRDefault="00A2635D" w:rsidP="00F8116E">
            <w:pPr>
              <w:pStyle w:val="ListParagraph"/>
              <w:numPr>
                <w:ilvl w:val="1"/>
                <w:numId w:val="34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to minimize redundancies and gaps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 xml:space="preserve"> between courses;</w:t>
            </w:r>
          </w:p>
          <w:p w14:paraId="4176ABFD" w14:textId="77777777" w:rsidR="00FF1064" w:rsidRPr="003646F1" w:rsidRDefault="00FF1064" w:rsidP="00F8116E">
            <w:pPr>
              <w:pStyle w:val="ListParagraph"/>
              <w:numPr>
                <w:ilvl w:val="1"/>
                <w:numId w:val="34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to maximize the possibility of shared learning activities or assessments between courses; and</w:t>
            </w:r>
          </w:p>
          <w:p w14:paraId="00B0DD0F" w14:textId="77777777" w:rsidR="00FF1064" w:rsidRPr="003646F1" w:rsidRDefault="00FF1064" w:rsidP="00F8116E">
            <w:pPr>
              <w:pStyle w:val="ListParagraph"/>
              <w:numPr>
                <w:ilvl w:val="1"/>
                <w:numId w:val="34"/>
              </w:num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to manage student workloads on a week-to-week basis.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1C1D3B41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2876E5F0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E5A7D" w:rsidRPr="003646F1" w14:paraId="4B03B301" w14:textId="77777777" w:rsidTr="005B132B">
        <w:trPr>
          <w:trHeight w:val="288"/>
          <w:jc w:val="center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240ABD0F" w14:textId="77777777" w:rsidR="006E5A7D" w:rsidRPr="00506047" w:rsidRDefault="006E5A7D" w:rsidP="00576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047">
              <w:rPr>
                <w:rFonts w:asciiTheme="minorHAnsi" w:hAnsiTheme="minorHAnsi"/>
                <w:b/>
                <w:sz w:val="22"/>
                <w:szCs w:val="22"/>
              </w:rPr>
              <w:t>Factors at the Course Level</w:t>
            </w:r>
          </w:p>
        </w:tc>
      </w:tr>
      <w:tr w:rsidR="00CA6C9E" w:rsidRPr="003646F1" w14:paraId="77A613D5" w14:textId="77777777" w:rsidTr="005B132B">
        <w:trPr>
          <w:jc w:val="center"/>
        </w:trPr>
        <w:tc>
          <w:tcPr>
            <w:tcW w:w="3273" w:type="pct"/>
            <w:vAlign w:val="center"/>
          </w:tcPr>
          <w:p w14:paraId="67F6FCEF" w14:textId="136A4E74" w:rsidR="00FF1064" w:rsidRPr="003646F1" w:rsidRDefault="00F902F0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All courses have course learning outcomes that accurately and specifically reflect demonstrations of student learning that will be assessed and evaluated in the course.</w:t>
            </w:r>
          </w:p>
        </w:tc>
        <w:tc>
          <w:tcPr>
            <w:tcW w:w="549" w:type="pct"/>
            <w:vAlign w:val="center"/>
          </w:tcPr>
          <w:p w14:paraId="09525949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3737EDAF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690335B5" w14:textId="77777777" w:rsidTr="005B132B">
        <w:trPr>
          <w:jc w:val="center"/>
        </w:trPr>
        <w:tc>
          <w:tcPr>
            <w:tcW w:w="3273" w:type="pct"/>
            <w:vAlign w:val="center"/>
          </w:tcPr>
          <w:p w14:paraId="086FD23C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Course content reflects current and future industry and professional association requirements and needs.</w:t>
            </w:r>
          </w:p>
        </w:tc>
        <w:tc>
          <w:tcPr>
            <w:tcW w:w="549" w:type="pct"/>
            <w:vAlign w:val="center"/>
          </w:tcPr>
          <w:p w14:paraId="44E0FAAC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05FD7F24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2CAC70D9" w14:textId="77777777" w:rsidTr="005B132B">
        <w:trPr>
          <w:jc w:val="center"/>
        </w:trPr>
        <w:tc>
          <w:tcPr>
            <w:tcW w:w="3273" w:type="pct"/>
            <w:vAlign w:val="center"/>
          </w:tcPr>
          <w:p w14:paraId="3B305259" w14:textId="0735B7A4" w:rsidR="00FF1064" w:rsidRPr="003646F1" w:rsidRDefault="00FF1064" w:rsidP="009537C0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Provisions for supporting learning for students with specific needs have been considered/implemented as p</w:t>
            </w:r>
            <w:r w:rsidR="009537C0" w:rsidRPr="003646F1">
              <w:rPr>
                <w:rFonts w:asciiTheme="minorHAnsi" w:hAnsiTheme="minorHAnsi"/>
                <w:sz w:val="22"/>
                <w:szCs w:val="22"/>
              </w:rPr>
              <w:t>er Academic Policies/Procedures.</w:t>
            </w:r>
          </w:p>
        </w:tc>
        <w:tc>
          <w:tcPr>
            <w:tcW w:w="549" w:type="pct"/>
            <w:vAlign w:val="center"/>
          </w:tcPr>
          <w:p w14:paraId="47D3E1E5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268DE58F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2D65E45F" w14:textId="77777777" w:rsidTr="005B132B">
        <w:trPr>
          <w:trHeight w:hRule="exact" w:val="591"/>
          <w:jc w:val="center"/>
        </w:trPr>
        <w:tc>
          <w:tcPr>
            <w:tcW w:w="3273" w:type="pct"/>
            <w:vAlign w:val="center"/>
          </w:tcPr>
          <w:p w14:paraId="6E71FCC3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Resource materials including library resources (print and electronic) have been clearly identified and are accessible (UDL) to all learners.</w:t>
            </w:r>
          </w:p>
        </w:tc>
        <w:tc>
          <w:tcPr>
            <w:tcW w:w="549" w:type="pct"/>
            <w:vAlign w:val="center"/>
          </w:tcPr>
          <w:p w14:paraId="25FAAD11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CCE3221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329647E0" w14:textId="77777777" w:rsidTr="005B132B">
        <w:trPr>
          <w:trHeight w:hRule="exact" w:val="883"/>
          <w:jc w:val="center"/>
        </w:trPr>
        <w:tc>
          <w:tcPr>
            <w:tcW w:w="3273" w:type="pct"/>
            <w:vAlign w:val="center"/>
          </w:tcPr>
          <w:p w14:paraId="38F6D5D2" w14:textId="28C1A08D" w:rsidR="00FF1064" w:rsidRPr="003646F1" w:rsidRDefault="00FF1064" w:rsidP="00247C31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Student feedback on effectiveness and use of textbooks, software and course handouts/materials has been reviewed to support continuous improvement and student satisfaction.</w:t>
            </w:r>
          </w:p>
        </w:tc>
        <w:tc>
          <w:tcPr>
            <w:tcW w:w="549" w:type="pct"/>
            <w:vAlign w:val="center"/>
          </w:tcPr>
          <w:p w14:paraId="7075B3CD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6E7FA97E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7D" w:rsidRPr="003646F1" w14:paraId="020EAFBA" w14:textId="77777777" w:rsidTr="005B132B">
        <w:trPr>
          <w:trHeight w:hRule="exact" w:val="288"/>
          <w:jc w:val="center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4A503504" w14:textId="77777777" w:rsidR="006E5A7D" w:rsidRPr="00506047" w:rsidRDefault="006E5A7D" w:rsidP="00576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047">
              <w:rPr>
                <w:rFonts w:asciiTheme="minorHAnsi" w:hAnsiTheme="minorHAnsi"/>
                <w:b/>
                <w:sz w:val="22"/>
                <w:szCs w:val="22"/>
              </w:rPr>
              <w:t>Teaching and Learning</w:t>
            </w:r>
          </w:p>
        </w:tc>
      </w:tr>
      <w:tr w:rsidR="00CA6C9E" w:rsidRPr="003646F1" w14:paraId="5EDE77BC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08781ACF" w14:textId="514F5070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Faculty are engaged in </w:t>
            </w:r>
            <w:r w:rsidR="003E635F" w:rsidRPr="003646F1">
              <w:rPr>
                <w:rFonts w:asciiTheme="minorHAnsi" w:hAnsiTheme="minorHAnsi"/>
                <w:sz w:val="22"/>
                <w:szCs w:val="22"/>
              </w:rPr>
              <w:t xml:space="preserve">reflective practice and 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professional development activities related to improving teaching skills</w:t>
            </w:r>
            <w:r w:rsidR="003E635F" w:rsidRPr="003646F1">
              <w:rPr>
                <w:rFonts w:asciiTheme="minorHAnsi" w:hAnsiTheme="minorHAnsi"/>
                <w:sz w:val="22"/>
                <w:szCs w:val="22"/>
              </w:rPr>
              <w:t xml:space="preserve"> and abilities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" w:type="pct"/>
            <w:vAlign w:val="center"/>
          </w:tcPr>
          <w:p w14:paraId="02A93F70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31F353B1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7D1862E5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27A864E7" w14:textId="6416002E" w:rsidR="00FF1064" w:rsidRPr="003646F1" w:rsidRDefault="002553BB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Faculty use a variety of methods, aligned with course and program learning outcomes, to engage learners. </w:t>
            </w:r>
          </w:p>
        </w:tc>
        <w:tc>
          <w:tcPr>
            <w:tcW w:w="549" w:type="pct"/>
            <w:vAlign w:val="center"/>
          </w:tcPr>
          <w:p w14:paraId="0233A7A5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2B3217D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11F25BE3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2B96DBA9" w14:textId="79ABA0FE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Learning activities</w:t>
            </w:r>
            <w:r w:rsidR="00247C31" w:rsidRPr="003646F1">
              <w:rPr>
                <w:rFonts w:asciiTheme="minorHAnsi" w:hAnsiTheme="minorHAnsi"/>
                <w:sz w:val="22"/>
                <w:szCs w:val="22"/>
              </w:rPr>
              <w:t xml:space="preserve"> and evaluation methods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 xml:space="preserve"> are aligned with course learning outcomes and are designed </w:t>
            </w:r>
            <w:r w:rsidR="0057653A" w:rsidRPr="003646F1">
              <w:rPr>
                <w:rFonts w:asciiTheme="minorHAnsi" w:hAnsiTheme="minorHAnsi"/>
                <w:sz w:val="22"/>
                <w:szCs w:val="22"/>
              </w:rPr>
              <w:br/>
            </w:r>
            <w:r w:rsidRPr="003646F1">
              <w:rPr>
                <w:rFonts w:asciiTheme="minorHAnsi" w:hAnsiTheme="minorHAnsi"/>
                <w:sz w:val="22"/>
                <w:szCs w:val="22"/>
              </w:rPr>
              <w:t>to assist the learner in achieving learning outcomes.</w:t>
            </w:r>
          </w:p>
        </w:tc>
        <w:tc>
          <w:tcPr>
            <w:tcW w:w="549" w:type="pct"/>
            <w:vAlign w:val="center"/>
          </w:tcPr>
          <w:p w14:paraId="5575AE98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EB7F302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569EBB23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7EE66C5A" w14:textId="484C2A2E" w:rsidR="00FF1064" w:rsidRPr="003646F1" w:rsidRDefault="00247C31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 xml:space="preserve"> have been provided with prompt, constructive and regular feedback on assignments, </w:t>
            </w:r>
            <w:r w:rsidR="0057653A" w:rsidRPr="003646F1">
              <w:rPr>
                <w:rFonts w:asciiTheme="minorHAnsi" w:hAnsiTheme="minorHAnsi"/>
                <w:sz w:val="22"/>
                <w:szCs w:val="22"/>
              </w:rPr>
              <w:br/>
            </w:r>
            <w:r w:rsidR="00FF1064" w:rsidRPr="003646F1">
              <w:rPr>
                <w:rFonts w:asciiTheme="minorHAnsi" w:hAnsiTheme="minorHAnsi"/>
                <w:sz w:val="22"/>
                <w:szCs w:val="22"/>
              </w:rPr>
              <w:t>evaluations, academic grades and progress plus reporting of marks using DC Connect.</w:t>
            </w:r>
          </w:p>
        </w:tc>
        <w:tc>
          <w:tcPr>
            <w:tcW w:w="549" w:type="pct"/>
            <w:vAlign w:val="center"/>
          </w:tcPr>
          <w:p w14:paraId="68D7B0CE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35A6AF45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624228EE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227E1C16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lastRenderedPageBreak/>
              <w:t>Assessment and evaluation methods require students to perform real-world, complex tasks that demonstrate meaningful application of essential knowledge, skills and attitudes.</w:t>
            </w:r>
          </w:p>
        </w:tc>
        <w:tc>
          <w:tcPr>
            <w:tcW w:w="549" w:type="pct"/>
            <w:vAlign w:val="center"/>
          </w:tcPr>
          <w:p w14:paraId="5B0840D2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66ABA768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6E62B2FB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1F291EBC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Rubrics exist to support the requirements and grading of assignments.</w:t>
            </w:r>
          </w:p>
        </w:tc>
        <w:tc>
          <w:tcPr>
            <w:tcW w:w="549" w:type="pct"/>
            <w:vAlign w:val="center"/>
          </w:tcPr>
          <w:p w14:paraId="078CD7D6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4140CF6F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1DF087B3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5B794955" w14:textId="16575494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The program adequately prepares students for external exams or accreditation</w:t>
            </w:r>
            <w:r w:rsidR="00402159" w:rsidRPr="003646F1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3646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9" w:type="pct"/>
            <w:vAlign w:val="center"/>
          </w:tcPr>
          <w:p w14:paraId="56FF2F59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16C851A3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C9E" w:rsidRPr="003646F1" w14:paraId="6F16E5AE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2F929B52" w14:textId="77777777" w:rsidR="00FF1064" w:rsidRPr="003646F1" w:rsidRDefault="00FF1064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>Program graduates have the knowledge, understanding, skills, and attitudes as intended by the program learning outcomes.</w:t>
            </w:r>
          </w:p>
        </w:tc>
        <w:tc>
          <w:tcPr>
            <w:tcW w:w="549" w:type="pct"/>
            <w:vAlign w:val="center"/>
          </w:tcPr>
          <w:p w14:paraId="265D6298" w14:textId="77777777" w:rsidR="00FF1064" w:rsidRPr="003646F1" w:rsidRDefault="00FF1064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679C37D5" w14:textId="77777777" w:rsidR="00FF1064" w:rsidRPr="003646F1" w:rsidRDefault="00FF1064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2A5" w:rsidRPr="003646F1" w14:paraId="4D501AD1" w14:textId="77777777" w:rsidTr="005B132B">
        <w:trPr>
          <w:trHeight w:val="360"/>
          <w:jc w:val="center"/>
        </w:trPr>
        <w:tc>
          <w:tcPr>
            <w:tcW w:w="3273" w:type="pct"/>
            <w:vAlign w:val="center"/>
          </w:tcPr>
          <w:p w14:paraId="72BB0020" w14:textId="0AC975DD" w:rsidR="00DF42A5" w:rsidRPr="003646F1" w:rsidRDefault="00DF42A5" w:rsidP="00F8116E">
            <w:pPr>
              <w:pStyle w:val="ListParagraph"/>
              <w:numPr>
                <w:ilvl w:val="0"/>
                <w:numId w:val="35"/>
              </w:numPr>
              <w:ind w:left="284" w:right="-180" w:hanging="284"/>
              <w:rPr>
                <w:rFonts w:asciiTheme="minorHAnsi" w:hAnsiTheme="minorHAnsi"/>
                <w:sz w:val="22"/>
                <w:szCs w:val="22"/>
              </w:rPr>
            </w:pPr>
            <w:r w:rsidRPr="003646F1">
              <w:rPr>
                <w:rFonts w:asciiTheme="minorHAnsi" w:hAnsiTheme="minorHAnsi"/>
                <w:sz w:val="22"/>
                <w:szCs w:val="22"/>
              </w:rPr>
              <w:t xml:space="preserve">If a Major Program Change was implemented this academic year, please comment on effectiveness. </w:t>
            </w:r>
          </w:p>
        </w:tc>
        <w:tc>
          <w:tcPr>
            <w:tcW w:w="549" w:type="pct"/>
            <w:vAlign w:val="center"/>
          </w:tcPr>
          <w:p w14:paraId="0B00C071" w14:textId="77777777" w:rsidR="00DF42A5" w:rsidRPr="003646F1" w:rsidRDefault="00DF42A5" w:rsidP="0057653A">
            <w:pPr>
              <w:rPr>
                <w:rFonts w:asciiTheme="minorHAnsi" w:hAnsiTheme="minorHAnsi"/>
              </w:rPr>
            </w:pPr>
          </w:p>
        </w:tc>
        <w:tc>
          <w:tcPr>
            <w:tcW w:w="1178" w:type="pct"/>
            <w:vAlign w:val="center"/>
          </w:tcPr>
          <w:p w14:paraId="36E3696C" w14:textId="77777777" w:rsidR="00DF42A5" w:rsidRPr="003646F1" w:rsidRDefault="00DF42A5" w:rsidP="00F8116E">
            <w:pPr>
              <w:ind w:right="-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76355A" w14:textId="77777777" w:rsidR="00F8116E" w:rsidRPr="003646F1" w:rsidRDefault="00F8116E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3646F1">
        <w:rPr>
          <w:rFonts w:asciiTheme="minorHAnsi" w:hAnsiTheme="minorHAnsi"/>
          <w:b/>
          <w:sz w:val="22"/>
          <w:szCs w:val="22"/>
        </w:rPr>
        <w:br w:type="page"/>
      </w:r>
    </w:p>
    <w:p w14:paraId="3DE9A253" w14:textId="77777777" w:rsidR="00422729" w:rsidRPr="003646F1" w:rsidRDefault="00422729" w:rsidP="00422729">
      <w:pPr>
        <w:pStyle w:val="Heading1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3646F1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Section C: Recommendations and Action Plans </w:t>
      </w:r>
    </w:p>
    <w:p w14:paraId="470521D1" w14:textId="15F2B999" w:rsidR="00422729" w:rsidRPr="003646F1" w:rsidRDefault="00422729" w:rsidP="0042272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  <w:r w:rsidRPr="003646F1">
        <w:rPr>
          <w:rFonts w:asciiTheme="minorHAnsi" w:hAnsiTheme="minorHAnsi"/>
          <w:color w:val="auto"/>
          <w:sz w:val="22"/>
          <w:szCs w:val="22"/>
        </w:rPr>
        <w:t>(</w:t>
      </w:r>
      <w:proofErr w:type="gramStart"/>
      <w:r w:rsidRPr="003646F1">
        <w:rPr>
          <w:rFonts w:asciiTheme="minorHAnsi" w:hAnsiTheme="minorHAnsi"/>
          <w:color w:val="auto"/>
          <w:sz w:val="22"/>
          <w:szCs w:val="22"/>
        </w:rPr>
        <w:t>to</w:t>
      </w:r>
      <w:proofErr w:type="gramEnd"/>
      <w:r w:rsidRPr="003646F1">
        <w:rPr>
          <w:rFonts w:asciiTheme="minorHAnsi" w:hAnsiTheme="minorHAnsi"/>
          <w:color w:val="auto"/>
          <w:sz w:val="22"/>
          <w:szCs w:val="22"/>
        </w:rPr>
        <w:t xml:space="preserve"> be completed by Executive Dean/Associate Dean</w:t>
      </w:r>
      <w:r w:rsidR="004D5B6F" w:rsidRPr="003646F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646F1">
        <w:rPr>
          <w:rFonts w:asciiTheme="minorHAnsi" w:hAnsiTheme="minorHAnsi"/>
          <w:color w:val="auto"/>
          <w:sz w:val="22"/>
          <w:szCs w:val="22"/>
        </w:rPr>
        <w:t>and Program Coordinator)</w:t>
      </w:r>
    </w:p>
    <w:p w14:paraId="2AEF3CB3" w14:textId="77777777" w:rsidR="00EC5AA3" w:rsidRPr="003646F1" w:rsidRDefault="00EC5AA3" w:rsidP="00951BA0">
      <w:pPr>
        <w:pStyle w:val="Heading1"/>
        <w:spacing w:before="0"/>
        <w:rPr>
          <w:rFonts w:asciiTheme="minorHAnsi" w:hAnsiTheme="minorHAnsi"/>
          <w:sz w:val="22"/>
          <w:szCs w:val="22"/>
        </w:rPr>
      </w:pP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3325"/>
        <w:gridCol w:w="6323"/>
      </w:tblGrid>
      <w:tr w:rsidR="00422729" w:rsidRPr="003646F1" w14:paraId="3B897D5D" w14:textId="77777777" w:rsidTr="00452BAD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36F8567A" w14:textId="1C0FD127" w:rsidR="00422729" w:rsidRPr="003646F1" w:rsidRDefault="00777E5F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Faculty</w:t>
            </w:r>
            <w:r w:rsidR="00422729" w:rsidRPr="003646F1">
              <w:rPr>
                <w:rFonts w:asciiTheme="minorHAnsi" w:hAnsiTheme="minorHAnsi"/>
                <w:sz w:val="22"/>
              </w:rPr>
              <w:t>:</w:t>
            </w:r>
            <w:r w:rsidR="00422729" w:rsidRPr="003646F1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01A49AE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422729" w:rsidRPr="003646F1" w14:paraId="4C3DC041" w14:textId="77777777" w:rsidTr="00452BAD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249B3B05" w14:textId="4C1668F1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Program</w:t>
            </w:r>
            <w:r w:rsidR="0077543D" w:rsidRPr="003646F1">
              <w:rPr>
                <w:rFonts w:asciiTheme="minorHAnsi" w:hAnsiTheme="minorHAnsi"/>
                <w:sz w:val="22"/>
              </w:rPr>
              <w:t>/Code</w:t>
            </w:r>
            <w:r w:rsidRPr="003646F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233E74F" w14:textId="12C4D233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Animal Care</w:t>
            </w:r>
            <w:r w:rsidR="0077543D" w:rsidRPr="003646F1">
              <w:rPr>
                <w:rFonts w:asciiTheme="minorHAnsi" w:hAnsiTheme="minorHAnsi"/>
                <w:i/>
                <w:sz w:val="22"/>
              </w:rPr>
              <w:t xml:space="preserve"> / ACAR</w:t>
            </w:r>
            <w:r w:rsidRPr="003646F1">
              <w:rPr>
                <w:rFonts w:asciiTheme="minorHAnsi" w:hAnsiTheme="minorHAnsi"/>
                <w:i/>
                <w:sz w:val="22"/>
              </w:rPr>
              <w:t>]</w:t>
            </w:r>
          </w:p>
        </w:tc>
      </w:tr>
      <w:tr w:rsidR="00422729" w:rsidRPr="003646F1" w14:paraId="5DFB028A" w14:textId="77777777" w:rsidTr="00452BAD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78054F82" w14:textId="77777777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>Credential: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EC81C84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i/>
                <w:sz w:val="22"/>
              </w:rPr>
              <w:t>[e.g.: Ontario College Certificate]</w:t>
            </w:r>
          </w:p>
        </w:tc>
      </w:tr>
      <w:tr w:rsidR="00422729" w:rsidRPr="003646F1" w14:paraId="3F4DD134" w14:textId="77777777" w:rsidTr="00452BAD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019D5B74" w14:textId="77777777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Review Year: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0CCA1329" w14:textId="3110FDEE" w:rsidR="00422729" w:rsidRPr="003646F1" w:rsidRDefault="00777E5F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2022-2023</w:t>
            </w:r>
          </w:p>
        </w:tc>
      </w:tr>
      <w:tr w:rsidR="00422729" w:rsidRPr="003646F1" w14:paraId="2FAACEFF" w14:textId="77777777" w:rsidTr="00452BAD">
        <w:trPr>
          <w:jc w:val="center"/>
        </w:trPr>
        <w:tc>
          <w:tcPr>
            <w:tcW w:w="3325" w:type="dxa"/>
            <w:shd w:val="clear" w:color="auto" w:fill="EAF1DD" w:themeFill="accent3" w:themeFillTint="33"/>
          </w:tcPr>
          <w:p w14:paraId="275F9DE8" w14:textId="77777777" w:rsidR="00422729" w:rsidRPr="003646F1" w:rsidRDefault="00422729" w:rsidP="003829C2">
            <w:pPr>
              <w:pStyle w:val="TableHeading"/>
              <w:spacing w:after="0"/>
              <w:rPr>
                <w:rFonts w:asciiTheme="minorHAnsi" w:hAnsiTheme="minorHAnsi"/>
                <w:sz w:val="22"/>
              </w:rPr>
            </w:pPr>
            <w:r w:rsidRPr="003646F1">
              <w:rPr>
                <w:rFonts w:asciiTheme="minorHAnsi" w:hAnsiTheme="minorHAnsi"/>
                <w:sz w:val="22"/>
              </w:rPr>
              <w:t xml:space="preserve">Program Coordinator: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1A399F8E" w14:textId="77777777" w:rsidR="00422729" w:rsidRPr="003646F1" w:rsidRDefault="00422729" w:rsidP="003829C2">
            <w:pPr>
              <w:pStyle w:val="TableText"/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46D3E042" w14:textId="77777777" w:rsidR="00422729" w:rsidRPr="003646F1" w:rsidRDefault="00422729" w:rsidP="00951BA0">
      <w:pPr>
        <w:pStyle w:val="Heading1"/>
        <w:spacing w:before="0"/>
        <w:rPr>
          <w:rFonts w:asciiTheme="minorHAnsi" w:hAnsiTheme="minorHAnsi"/>
          <w:b/>
          <w:color w:val="auto"/>
          <w:sz w:val="22"/>
          <w:szCs w:val="22"/>
        </w:rPr>
      </w:pPr>
    </w:p>
    <w:p w14:paraId="494F12BA" w14:textId="77777777" w:rsidR="00D337D1" w:rsidRPr="003646F1" w:rsidRDefault="00D337D1" w:rsidP="00951BA0">
      <w:pPr>
        <w:pStyle w:val="Heading1"/>
        <w:spacing w:before="0"/>
        <w:rPr>
          <w:rFonts w:asciiTheme="minorHAnsi" w:hAnsiTheme="minorHAnsi"/>
          <w:sz w:val="22"/>
          <w:szCs w:val="22"/>
        </w:rPr>
      </w:pPr>
      <w:r w:rsidRPr="003646F1">
        <w:rPr>
          <w:rFonts w:asciiTheme="minorHAnsi" w:hAnsiTheme="minorHAnsi"/>
          <w:sz w:val="22"/>
          <w:szCs w:val="22"/>
        </w:rPr>
        <w:tab/>
      </w:r>
      <w:r w:rsidRPr="003646F1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5254" w:type="pct"/>
        <w:tblInd w:w="-365" w:type="dxa"/>
        <w:tblLook w:val="04A0" w:firstRow="1" w:lastRow="0" w:firstColumn="1" w:lastColumn="0" w:noHBand="0" w:noVBand="1"/>
      </w:tblPr>
      <w:tblGrid>
        <w:gridCol w:w="3602"/>
        <w:gridCol w:w="4999"/>
        <w:gridCol w:w="2401"/>
        <w:gridCol w:w="1899"/>
        <w:gridCol w:w="2220"/>
      </w:tblGrid>
      <w:tr w:rsidR="00DE0D6B" w:rsidRPr="003646F1" w14:paraId="4AB1FD4D" w14:textId="77777777" w:rsidTr="004A7963">
        <w:tc>
          <w:tcPr>
            <w:tcW w:w="1191" w:type="pct"/>
            <w:shd w:val="clear" w:color="auto" w:fill="EAF1DD" w:themeFill="accent3" w:themeFillTint="33"/>
            <w:vAlign w:val="center"/>
          </w:tcPr>
          <w:p w14:paraId="798E3FBC" w14:textId="77777777" w:rsidR="00D337D1" w:rsidRPr="003646F1" w:rsidRDefault="00F33716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653" w:type="pct"/>
            <w:shd w:val="clear" w:color="auto" w:fill="EAF1DD" w:themeFill="accent3" w:themeFillTint="33"/>
            <w:vAlign w:val="center"/>
          </w:tcPr>
          <w:p w14:paraId="61300B27" w14:textId="643D6DF9" w:rsidR="00D337D1" w:rsidRPr="003646F1" w:rsidRDefault="005B132B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Recommendation/Action Item</w:t>
            </w:r>
            <w:r w:rsidR="00D337D1" w:rsidRPr="003646F1">
              <w:rPr>
                <w:rFonts w:asciiTheme="minorHAnsi" w:hAnsiTheme="minorHAnsi"/>
                <w:b/>
                <w:sz w:val="22"/>
                <w:szCs w:val="22"/>
              </w:rPr>
              <w:t>/Follow-Up</w:t>
            </w:r>
          </w:p>
        </w:tc>
        <w:tc>
          <w:tcPr>
            <w:tcW w:w="794" w:type="pct"/>
            <w:shd w:val="clear" w:color="auto" w:fill="EAF1DD" w:themeFill="accent3" w:themeFillTint="33"/>
            <w:vAlign w:val="center"/>
          </w:tcPr>
          <w:p w14:paraId="0B28BAC0" w14:textId="0108D088" w:rsidR="00D337D1" w:rsidRPr="003646F1" w:rsidRDefault="003B2FA4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Person/Role</w:t>
            </w:r>
            <w:r w:rsidR="00D337D1" w:rsidRPr="003646F1">
              <w:rPr>
                <w:rFonts w:asciiTheme="minorHAnsi" w:hAnsiTheme="minorHAnsi"/>
                <w:b/>
                <w:sz w:val="22"/>
                <w:szCs w:val="22"/>
              </w:rPr>
              <w:t xml:space="preserve"> Responsible</w:t>
            </w:r>
          </w:p>
        </w:tc>
        <w:tc>
          <w:tcPr>
            <w:tcW w:w="628" w:type="pct"/>
            <w:shd w:val="clear" w:color="auto" w:fill="EAF1DD" w:themeFill="accent3" w:themeFillTint="33"/>
            <w:vAlign w:val="center"/>
          </w:tcPr>
          <w:p w14:paraId="34911A96" w14:textId="77777777" w:rsidR="00D337D1" w:rsidRPr="003646F1" w:rsidRDefault="00D337D1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Timeline to Completion</w:t>
            </w:r>
          </w:p>
        </w:tc>
        <w:tc>
          <w:tcPr>
            <w:tcW w:w="734" w:type="pct"/>
            <w:shd w:val="clear" w:color="auto" w:fill="EAF1DD" w:themeFill="accent3" w:themeFillTint="33"/>
            <w:vAlign w:val="center"/>
          </w:tcPr>
          <w:p w14:paraId="3DB5C73B" w14:textId="77777777" w:rsidR="00D337D1" w:rsidRPr="003646F1" w:rsidRDefault="00D337D1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  <w:r w:rsidR="00DC6623" w:rsidRPr="003646F1">
              <w:rPr>
                <w:rFonts w:asciiTheme="minorHAnsi" w:hAnsiTheme="minorHAnsi"/>
                <w:b/>
                <w:sz w:val="22"/>
                <w:szCs w:val="22"/>
              </w:rPr>
              <w:t xml:space="preserve"> Update</w:t>
            </w:r>
          </w:p>
          <w:p w14:paraId="01A8FB01" w14:textId="77777777" w:rsidR="00D337D1" w:rsidRPr="003646F1" w:rsidRDefault="0007453D" w:rsidP="00DE0D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  <w:r w:rsidR="00246D21" w:rsidRPr="003646F1">
              <w:rPr>
                <w:rFonts w:asciiTheme="minorHAnsi" w:hAnsiTheme="minorHAnsi"/>
                <w:b/>
                <w:sz w:val="22"/>
                <w:szCs w:val="22"/>
              </w:rPr>
              <w:t>ruary</w:t>
            </w:r>
            <w:r w:rsidRPr="003646F1">
              <w:rPr>
                <w:rFonts w:asciiTheme="minorHAnsi" w:hAnsiTheme="minorHAnsi"/>
                <w:b/>
                <w:sz w:val="22"/>
                <w:szCs w:val="22"/>
              </w:rPr>
              <w:t>/March</w:t>
            </w:r>
          </w:p>
        </w:tc>
      </w:tr>
      <w:tr w:rsidR="00D337D1" w:rsidRPr="003646F1" w14:paraId="75BCB4E9" w14:textId="77777777" w:rsidTr="004E16FE">
        <w:trPr>
          <w:trHeight w:val="360"/>
        </w:trPr>
        <w:tc>
          <w:tcPr>
            <w:tcW w:w="1191" w:type="pct"/>
            <w:vAlign w:val="center"/>
          </w:tcPr>
          <w:p w14:paraId="294F45B2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  <w:vAlign w:val="center"/>
          </w:tcPr>
          <w:p w14:paraId="613190FC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593ECC9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56EFC1AC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46E5B77B" w14:textId="77777777" w:rsidR="00D337D1" w:rsidRPr="003646F1" w:rsidRDefault="00D337D1" w:rsidP="00DE0D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7D1" w:rsidRPr="003646F1" w14:paraId="2C8F7995" w14:textId="77777777" w:rsidTr="004E16FE">
        <w:trPr>
          <w:trHeight w:val="360"/>
        </w:trPr>
        <w:tc>
          <w:tcPr>
            <w:tcW w:w="1191" w:type="pct"/>
            <w:vAlign w:val="center"/>
          </w:tcPr>
          <w:p w14:paraId="63753691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  <w:vAlign w:val="center"/>
          </w:tcPr>
          <w:p w14:paraId="22BB567C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07F1858D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579D3608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452EB982" w14:textId="77777777" w:rsidR="00D337D1" w:rsidRPr="003646F1" w:rsidRDefault="00D337D1" w:rsidP="00DE0D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7D1" w:rsidRPr="003646F1" w14:paraId="27053214" w14:textId="77777777" w:rsidTr="004E16FE">
        <w:trPr>
          <w:trHeight w:val="360"/>
        </w:trPr>
        <w:tc>
          <w:tcPr>
            <w:tcW w:w="1191" w:type="pct"/>
            <w:vAlign w:val="center"/>
          </w:tcPr>
          <w:p w14:paraId="17381C4D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  <w:vAlign w:val="center"/>
          </w:tcPr>
          <w:p w14:paraId="5EA28146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1B464953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7277C865" w14:textId="77777777" w:rsidR="00D337D1" w:rsidRPr="003646F1" w:rsidRDefault="00D337D1" w:rsidP="00951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784FC353" w14:textId="77777777" w:rsidR="00D337D1" w:rsidRPr="003646F1" w:rsidRDefault="00D337D1" w:rsidP="00DE0D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6FE" w:rsidRPr="003646F1" w14:paraId="18F9072D" w14:textId="77777777" w:rsidTr="004E16FE">
        <w:trPr>
          <w:trHeight w:val="360"/>
        </w:trPr>
        <w:tc>
          <w:tcPr>
            <w:tcW w:w="1191" w:type="pct"/>
          </w:tcPr>
          <w:p w14:paraId="0D5EE48A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</w:tcPr>
          <w:p w14:paraId="0C722940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</w:tcPr>
          <w:p w14:paraId="12A528B0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14:paraId="65169066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14:paraId="2DAE7631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6FE" w:rsidRPr="003646F1" w14:paraId="74E5FDE1" w14:textId="77777777" w:rsidTr="004E16FE">
        <w:trPr>
          <w:trHeight w:val="360"/>
        </w:trPr>
        <w:tc>
          <w:tcPr>
            <w:tcW w:w="1191" w:type="pct"/>
          </w:tcPr>
          <w:p w14:paraId="249506DE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</w:tcPr>
          <w:p w14:paraId="04352B00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</w:tcPr>
          <w:p w14:paraId="06BF42E5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14:paraId="7275FEE4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14:paraId="33C05768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6FE" w:rsidRPr="003646F1" w14:paraId="7BBEA783" w14:textId="77777777" w:rsidTr="004E16FE">
        <w:trPr>
          <w:trHeight w:val="360"/>
        </w:trPr>
        <w:tc>
          <w:tcPr>
            <w:tcW w:w="1191" w:type="pct"/>
          </w:tcPr>
          <w:p w14:paraId="36499D6B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</w:tcPr>
          <w:p w14:paraId="4128F54D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</w:tcPr>
          <w:p w14:paraId="5B57663C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14:paraId="42F9EEC7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14:paraId="094A201D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6FE" w:rsidRPr="003646F1" w14:paraId="2327EA03" w14:textId="77777777" w:rsidTr="004E16FE">
        <w:trPr>
          <w:trHeight w:val="360"/>
        </w:trPr>
        <w:tc>
          <w:tcPr>
            <w:tcW w:w="1191" w:type="pct"/>
          </w:tcPr>
          <w:p w14:paraId="5C2D4885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pct"/>
          </w:tcPr>
          <w:p w14:paraId="504400F0" w14:textId="5B397209" w:rsidR="004E16FE" w:rsidRPr="003646F1" w:rsidRDefault="004D5B6F" w:rsidP="005A5A0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646F1">
              <w:rPr>
                <w:rFonts w:asciiTheme="minorHAnsi" w:hAnsiTheme="minorHAnsi"/>
                <w:i/>
                <w:sz w:val="22"/>
                <w:szCs w:val="22"/>
              </w:rPr>
              <w:t>(add additional rows as needed)</w:t>
            </w:r>
          </w:p>
        </w:tc>
        <w:tc>
          <w:tcPr>
            <w:tcW w:w="794" w:type="pct"/>
          </w:tcPr>
          <w:p w14:paraId="5BE4E33C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14:paraId="76EE4BC9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" w:type="pct"/>
          </w:tcPr>
          <w:p w14:paraId="2EDE59CD" w14:textId="77777777" w:rsidR="004E16FE" w:rsidRPr="003646F1" w:rsidRDefault="004E16FE" w:rsidP="005A5A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EF9A2C" w14:textId="77777777" w:rsidR="004D5B6F" w:rsidRPr="003646F1" w:rsidRDefault="004D5B6F" w:rsidP="00D468C6">
      <w:pPr>
        <w:rPr>
          <w:rFonts w:asciiTheme="minorHAnsi" w:hAnsiTheme="minorHAnsi"/>
          <w:sz w:val="22"/>
          <w:szCs w:val="22"/>
        </w:rPr>
      </w:pPr>
    </w:p>
    <w:p w14:paraId="53FA4EC5" w14:textId="7C8227E0" w:rsidR="004D5B6F" w:rsidRPr="003646F1" w:rsidRDefault="004D5B6F" w:rsidP="00D468C6">
      <w:pPr>
        <w:rPr>
          <w:rFonts w:asciiTheme="minorHAnsi" w:hAnsiTheme="minorHAnsi"/>
          <w:b/>
          <w:sz w:val="22"/>
          <w:szCs w:val="22"/>
        </w:rPr>
      </w:pPr>
      <w:r w:rsidRPr="003646F1">
        <w:rPr>
          <w:rFonts w:asciiTheme="minorHAnsi" w:hAnsiTheme="minorHAnsi"/>
          <w:b/>
          <w:sz w:val="22"/>
          <w:szCs w:val="22"/>
        </w:rPr>
        <w:t xml:space="preserve">To be completed by Executive Dean / Associate Dean: </w:t>
      </w:r>
      <w:r w:rsidRPr="003646F1">
        <w:rPr>
          <w:rFonts w:asciiTheme="minorHAnsi" w:hAnsiTheme="minorHAnsi"/>
          <w:b/>
          <w:sz w:val="22"/>
          <w:szCs w:val="22"/>
        </w:rPr>
        <w:br/>
      </w:r>
      <w:r w:rsidR="001A0332" w:rsidRPr="003646F1">
        <w:rPr>
          <w:rFonts w:asciiTheme="minorHAnsi" w:hAnsiTheme="minorHAnsi"/>
          <w:b/>
          <w:sz w:val="22"/>
          <w:szCs w:val="22"/>
        </w:rPr>
        <w:br/>
        <w:t xml:space="preserve">Spring Submission: </w:t>
      </w:r>
    </w:p>
    <w:p w14:paraId="10568777" w14:textId="377A2511" w:rsidR="004E16FE" w:rsidRPr="003646F1" w:rsidRDefault="004D5B6F" w:rsidP="00D468C6">
      <w:pPr>
        <w:rPr>
          <w:rFonts w:asciiTheme="minorHAnsi" w:hAnsiTheme="minorHAnsi"/>
          <w:b/>
          <w:sz w:val="22"/>
          <w:szCs w:val="22"/>
        </w:rPr>
      </w:pPr>
      <w:r w:rsidRPr="003646F1">
        <w:rPr>
          <w:rFonts w:asciiTheme="minorHAnsi" w:hAnsiTheme="minorHAnsi"/>
          <w:sz w:val="22"/>
          <w:szCs w:val="22"/>
        </w:rPr>
        <w:t xml:space="preserve">The Executive Dean/Associate Dean has reviewed:  YES / NO                 </w:t>
      </w:r>
      <w:r w:rsidRPr="003646F1">
        <w:rPr>
          <w:rFonts w:asciiTheme="minorHAnsi" w:hAnsiTheme="minorHAnsi"/>
          <w:sz w:val="22"/>
          <w:szCs w:val="22"/>
        </w:rPr>
        <w:br/>
        <w:t>Date of Dean’s Review</w:t>
      </w:r>
      <w:r w:rsidR="001A0332" w:rsidRPr="003646F1">
        <w:rPr>
          <w:rFonts w:asciiTheme="minorHAnsi" w:hAnsiTheme="minorHAnsi"/>
          <w:sz w:val="22"/>
          <w:szCs w:val="22"/>
        </w:rPr>
        <w:t>:</w:t>
      </w:r>
      <w:r w:rsidRPr="003646F1">
        <w:rPr>
          <w:rFonts w:asciiTheme="minorHAnsi" w:hAnsiTheme="minorHAnsi"/>
          <w:sz w:val="22"/>
          <w:szCs w:val="22"/>
        </w:rPr>
        <w:t xml:space="preserve"> ________________________________</w:t>
      </w:r>
    </w:p>
    <w:p w14:paraId="6297A04B" w14:textId="2840C618" w:rsidR="004E16FE" w:rsidRPr="003646F1" w:rsidRDefault="001A0332" w:rsidP="00D468C6">
      <w:pPr>
        <w:rPr>
          <w:rFonts w:asciiTheme="minorHAnsi" w:hAnsiTheme="minorHAnsi"/>
          <w:b/>
          <w:sz w:val="22"/>
          <w:szCs w:val="22"/>
        </w:rPr>
      </w:pPr>
      <w:r w:rsidRPr="003646F1">
        <w:rPr>
          <w:rFonts w:asciiTheme="minorHAnsi" w:hAnsiTheme="minorHAnsi"/>
          <w:b/>
          <w:sz w:val="22"/>
          <w:szCs w:val="22"/>
        </w:rPr>
        <w:t xml:space="preserve">Six-Month Update: </w:t>
      </w:r>
    </w:p>
    <w:p w14:paraId="52F76F78" w14:textId="77777777" w:rsidR="001A0332" w:rsidRPr="003646F1" w:rsidRDefault="001A0332" w:rsidP="001A0332">
      <w:pPr>
        <w:rPr>
          <w:rFonts w:asciiTheme="minorHAnsi" w:hAnsiTheme="minorHAnsi"/>
          <w:b/>
          <w:sz w:val="22"/>
          <w:szCs w:val="22"/>
        </w:rPr>
      </w:pPr>
      <w:r w:rsidRPr="003646F1">
        <w:rPr>
          <w:rFonts w:asciiTheme="minorHAnsi" w:hAnsiTheme="minorHAnsi"/>
          <w:sz w:val="22"/>
          <w:szCs w:val="22"/>
        </w:rPr>
        <w:t xml:space="preserve">The Executive Dean/Associate Dean has reviewed:  YES / NO                 </w:t>
      </w:r>
      <w:r w:rsidRPr="003646F1">
        <w:rPr>
          <w:rFonts w:asciiTheme="minorHAnsi" w:hAnsiTheme="minorHAnsi"/>
          <w:sz w:val="22"/>
          <w:szCs w:val="22"/>
        </w:rPr>
        <w:br/>
        <w:t>Date of Dean’s Review: ________________________________</w:t>
      </w:r>
    </w:p>
    <w:p w14:paraId="6DED42B2" w14:textId="77777777" w:rsidR="004E16FE" w:rsidRPr="003646F1" w:rsidRDefault="004E16FE" w:rsidP="00D468C6">
      <w:pPr>
        <w:rPr>
          <w:rFonts w:asciiTheme="minorHAnsi" w:hAnsiTheme="minorHAnsi"/>
          <w:b/>
          <w:sz w:val="22"/>
          <w:szCs w:val="22"/>
        </w:rPr>
      </w:pPr>
    </w:p>
    <w:p w14:paraId="3D31EE54" w14:textId="77777777" w:rsidR="004E16FE" w:rsidRPr="003646F1" w:rsidRDefault="004E16FE" w:rsidP="00D468C6">
      <w:pPr>
        <w:rPr>
          <w:rFonts w:asciiTheme="minorHAnsi" w:hAnsiTheme="minorHAnsi"/>
          <w:b/>
          <w:sz w:val="22"/>
          <w:szCs w:val="22"/>
        </w:rPr>
      </w:pPr>
    </w:p>
    <w:sectPr w:rsidR="004E16FE" w:rsidRPr="003646F1" w:rsidSect="00416D78">
      <w:headerReference w:type="default" r:id="rId10"/>
      <w:footerReference w:type="even" r:id="rId11"/>
      <w:footerReference w:type="default" r:id="rId12"/>
      <w:pgSz w:w="15840" w:h="12240" w:orient="landscape" w:code="1"/>
      <w:pgMar w:top="13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487" w14:textId="77777777" w:rsidR="002B1728" w:rsidRDefault="002B1728" w:rsidP="00DF39FB">
      <w:r>
        <w:separator/>
      </w:r>
    </w:p>
  </w:endnote>
  <w:endnote w:type="continuationSeparator" w:id="0">
    <w:p w14:paraId="38866083" w14:textId="77777777" w:rsidR="002B1728" w:rsidRDefault="002B1728" w:rsidP="00D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6D9" w14:textId="77777777" w:rsidR="003829C2" w:rsidRDefault="003829C2" w:rsidP="00AD4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D5C09" w14:textId="77777777" w:rsidR="003829C2" w:rsidRDefault="003829C2" w:rsidP="00DF3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0831" w14:textId="78C33B71" w:rsidR="003829C2" w:rsidRPr="004E16FE" w:rsidRDefault="003829C2" w:rsidP="00AD42D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E16FE">
      <w:rPr>
        <w:rStyle w:val="PageNumber"/>
        <w:sz w:val="18"/>
        <w:szCs w:val="18"/>
      </w:rPr>
      <w:fldChar w:fldCharType="begin"/>
    </w:r>
    <w:r w:rsidRPr="004E16FE">
      <w:rPr>
        <w:rStyle w:val="PageNumber"/>
        <w:sz w:val="18"/>
        <w:szCs w:val="18"/>
      </w:rPr>
      <w:instrText xml:space="preserve">PAGE  </w:instrText>
    </w:r>
    <w:r w:rsidRPr="004E16FE">
      <w:rPr>
        <w:rStyle w:val="PageNumber"/>
        <w:sz w:val="18"/>
        <w:szCs w:val="18"/>
      </w:rPr>
      <w:fldChar w:fldCharType="separate"/>
    </w:r>
    <w:r w:rsidR="004D0FBB">
      <w:rPr>
        <w:rStyle w:val="PageNumber"/>
        <w:noProof/>
        <w:sz w:val="18"/>
        <w:szCs w:val="18"/>
      </w:rPr>
      <w:t>8</w:t>
    </w:r>
    <w:r w:rsidRPr="004E16FE">
      <w:rPr>
        <w:rStyle w:val="PageNumber"/>
        <w:sz w:val="18"/>
        <w:szCs w:val="18"/>
      </w:rPr>
      <w:fldChar w:fldCharType="end"/>
    </w:r>
  </w:p>
  <w:p w14:paraId="356D2DF2" w14:textId="25267E6B" w:rsidR="003829C2" w:rsidRPr="00F01D6E" w:rsidRDefault="003829C2" w:rsidP="00E22DA1">
    <w:pPr>
      <w:pStyle w:val="Footer"/>
      <w:ind w:right="360"/>
      <w:jc w:val="right"/>
      <w:rPr>
        <w:rFonts w:asciiTheme="minorHAnsi" w:hAnsiTheme="minorHAnsi"/>
        <w:sz w:val="18"/>
        <w:szCs w:val="18"/>
      </w:rPr>
    </w:pPr>
    <w:r w:rsidRPr="00F01D6E">
      <w:rPr>
        <w:rFonts w:asciiTheme="minorHAnsi" w:hAnsiTheme="minorHAnsi"/>
        <w:sz w:val="18"/>
        <w:szCs w:val="18"/>
      </w:rPr>
      <w:t>Annual Program Review</w:t>
    </w:r>
    <w:r w:rsidR="003B2FA4">
      <w:rPr>
        <w:rFonts w:asciiTheme="minorHAnsi" w:hAnsiTheme="minorHAnsi"/>
        <w:sz w:val="18"/>
        <w:szCs w:val="18"/>
      </w:rPr>
      <w:t xml:space="preserve"> Report Template</w:t>
    </w:r>
    <w:r w:rsidR="00800BDE">
      <w:rPr>
        <w:rFonts w:asciiTheme="minorHAnsi" w:hAnsiTheme="minorHAnsi"/>
        <w:sz w:val="18"/>
        <w:szCs w:val="18"/>
      </w:rPr>
      <w:t xml:space="preserve"> </w:t>
    </w:r>
    <w:r w:rsidR="0063390F">
      <w:rPr>
        <w:rFonts w:asciiTheme="minorHAnsi" w:hAnsiTheme="minorHAnsi"/>
        <w:sz w:val="18"/>
        <w:szCs w:val="18"/>
      </w:rPr>
      <w:t>20</w:t>
    </w:r>
    <w:r w:rsidR="00001EEA">
      <w:rPr>
        <w:rFonts w:asciiTheme="minorHAnsi" w:hAnsiTheme="minorHAnsi"/>
        <w:sz w:val="18"/>
        <w:szCs w:val="18"/>
      </w:rPr>
      <w:t>2</w:t>
    </w:r>
    <w:r w:rsidR="00777E5F">
      <w:rPr>
        <w:rFonts w:asciiTheme="minorHAnsi" w:hAnsiTheme="minorHAnsi"/>
        <w:sz w:val="18"/>
        <w:szCs w:val="18"/>
      </w:rPr>
      <w:t>2</w:t>
    </w:r>
    <w:r w:rsidR="00001EEA">
      <w:rPr>
        <w:rFonts w:asciiTheme="minorHAnsi" w:hAnsiTheme="minorHAnsi"/>
        <w:sz w:val="18"/>
        <w:szCs w:val="18"/>
      </w:rPr>
      <w:t>-202</w:t>
    </w:r>
    <w:r w:rsidR="00777E5F">
      <w:rPr>
        <w:rFonts w:asciiTheme="minorHAnsi" w:hAnsi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C9F7" w14:textId="77777777" w:rsidR="002B1728" w:rsidRDefault="002B1728" w:rsidP="00DF39FB">
      <w:r>
        <w:separator/>
      </w:r>
    </w:p>
  </w:footnote>
  <w:footnote w:type="continuationSeparator" w:id="0">
    <w:p w14:paraId="2ED8D809" w14:textId="77777777" w:rsidR="002B1728" w:rsidRDefault="002B1728" w:rsidP="00DF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F62" w14:textId="751285FA" w:rsidR="003829C2" w:rsidRPr="00E97484" w:rsidRDefault="003829C2" w:rsidP="00C919EE">
    <w:pPr>
      <w:jc w:val="center"/>
      <w:rPr>
        <w:rFonts w:asciiTheme="minorHAnsi" w:hAnsiTheme="minorHAnsi"/>
        <w:b/>
        <w:sz w:val="32"/>
        <w:szCs w:val="32"/>
      </w:rPr>
    </w:pPr>
    <w:r w:rsidRPr="00E97484">
      <w:rPr>
        <w:rFonts w:asciiTheme="minorHAnsi" w:hAnsiTheme="minorHAnsi"/>
        <w:noProof/>
        <w:sz w:val="32"/>
        <w:szCs w:val="32"/>
        <w:lang w:val="en-CA" w:eastAsia="en-CA"/>
      </w:rPr>
      <w:drawing>
        <wp:anchor distT="0" distB="0" distL="114300" distR="114300" simplePos="0" relativeHeight="251661312" behindDoc="1" locked="0" layoutInCell="1" allowOverlap="1" wp14:anchorId="6D4BC2C0" wp14:editId="0E7B3697">
          <wp:simplePos x="0" y="0"/>
          <wp:positionH relativeFrom="column">
            <wp:posOffset>-85725</wp:posOffset>
          </wp:positionH>
          <wp:positionV relativeFrom="paragraph">
            <wp:posOffset>-85725</wp:posOffset>
          </wp:positionV>
          <wp:extent cx="1554480" cy="548640"/>
          <wp:effectExtent l="0" t="0" r="7620" b="3810"/>
          <wp:wrapNone/>
          <wp:docPr id="7" name="Picture 7" descr="https://ice.durhamcollege.ca/CommunicationsMarketingandExternalRelations/Logos/DC_fullcolour(RGB)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ce.durhamcollege.ca/CommunicationsMarketingandExternalRelations/Logos/DC_fullcolour(RGB)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" t="7229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484">
      <w:rPr>
        <w:rFonts w:asciiTheme="minorHAnsi" w:hAnsiTheme="minorHAnsi"/>
        <w:b/>
        <w:sz w:val="32"/>
        <w:szCs w:val="32"/>
      </w:rPr>
      <w:t>20</w:t>
    </w:r>
    <w:r w:rsidR="0036794E">
      <w:rPr>
        <w:rFonts w:asciiTheme="minorHAnsi" w:hAnsiTheme="minorHAnsi"/>
        <w:b/>
        <w:sz w:val="32"/>
        <w:szCs w:val="32"/>
      </w:rPr>
      <w:t>2</w:t>
    </w:r>
    <w:r w:rsidR="00777E5F">
      <w:rPr>
        <w:rFonts w:asciiTheme="minorHAnsi" w:hAnsiTheme="minorHAnsi"/>
        <w:b/>
        <w:sz w:val="32"/>
        <w:szCs w:val="32"/>
      </w:rPr>
      <w:t>2</w:t>
    </w:r>
    <w:r w:rsidR="0036794E">
      <w:rPr>
        <w:rFonts w:asciiTheme="minorHAnsi" w:hAnsiTheme="minorHAnsi"/>
        <w:b/>
        <w:sz w:val="32"/>
        <w:szCs w:val="32"/>
      </w:rPr>
      <w:t>-202</w:t>
    </w:r>
    <w:r w:rsidR="00777E5F">
      <w:rPr>
        <w:rFonts w:asciiTheme="minorHAnsi" w:hAnsiTheme="minorHAnsi"/>
        <w:b/>
        <w:sz w:val="32"/>
        <w:szCs w:val="32"/>
      </w:rPr>
      <w:t>3</w:t>
    </w:r>
    <w:r w:rsidRPr="00E97484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 xml:space="preserve">Durham College </w:t>
    </w:r>
    <w:r>
      <w:rPr>
        <w:rFonts w:asciiTheme="minorHAnsi" w:hAnsiTheme="minorHAnsi"/>
        <w:b/>
        <w:sz w:val="32"/>
        <w:szCs w:val="32"/>
      </w:rPr>
      <w:br/>
    </w:r>
    <w:r w:rsidRPr="00E97484">
      <w:rPr>
        <w:rFonts w:asciiTheme="minorHAnsi" w:hAnsiTheme="minorHAnsi"/>
        <w:b/>
        <w:sz w:val="32"/>
        <w:szCs w:val="32"/>
      </w:rPr>
      <w:t>Annual Program Review (APR)</w:t>
    </w:r>
    <w:r>
      <w:rPr>
        <w:rFonts w:asciiTheme="minorHAnsi" w:hAnsiTheme="minorHAnsi"/>
        <w:b/>
        <w:sz w:val="32"/>
        <w:szCs w:val="32"/>
      </w:rPr>
      <w:t xml:space="preserve"> </w:t>
    </w:r>
    <w:r w:rsidR="00751323">
      <w:rPr>
        <w:rFonts w:asciiTheme="minorHAnsi" w:hAnsiTheme="minorHAnsi"/>
        <w:b/>
        <w:sz w:val="32"/>
        <w:szCs w:val="32"/>
      </w:rPr>
      <w:t>Report</w:t>
    </w:r>
    <w:r w:rsidRPr="00E97484">
      <w:rPr>
        <w:rFonts w:asciiTheme="minorHAnsi" w:hAnsiTheme="minorHAnsi"/>
        <w:b/>
        <w:sz w:val="32"/>
        <w:szCs w:val="32"/>
      </w:rPr>
      <w:br/>
    </w:r>
  </w:p>
  <w:p w14:paraId="62528CBF" w14:textId="77777777" w:rsidR="003829C2" w:rsidRPr="006E193D" w:rsidRDefault="003829C2" w:rsidP="004A4B3E">
    <w:pPr>
      <w:jc w:val="center"/>
      <w:rPr>
        <w:rFonts w:asciiTheme="minorHAnsi" w:hAnsiTheme="minorHAnsi"/>
        <w:sz w:val="28"/>
        <w:szCs w:val="28"/>
      </w:rPr>
    </w:pPr>
    <w:r w:rsidRPr="006E193D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D2E"/>
    <w:multiLevelType w:val="hybridMultilevel"/>
    <w:tmpl w:val="9EE0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BB1"/>
    <w:multiLevelType w:val="hybridMultilevel"/>
    <w:tmpl w:val="03681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408E"/>
    <w:multiLevelType w:val="hybridMultilevel"/>
    <w:tmpl w:val="A9D61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89C"/>
    <w:multiLevelType w:val="multilevel"/>
    <w:tmpl w:val="E04E9AA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183A"/>
    <w:multiLevelType w:val="hybridMultilevel"/>
    <w:tmpl w:val="5E30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CCF"/>
    <w:multiLevelType w:val="hybridMultilevel"/>
    <w:tmpl w:val="BD367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676D"/>
    <w:multiLevelType w:val="hybridMultilevel"/>
    <w:tmpl w:val="1AC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A5C"/>
    <w:multiLevelType w:val="hybridMultilevel"/>
    <w:tmpl w:val="1916A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B7076"/>
    <w:multiLevelType w:val="hybridMultilevel"/>
    <w:tmpl w:val="53C8A728"/>
    <w:lvl w:ilvl="0" w:tplc="27928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EFA"/>
    <w:multiLevelType w:val="hybridMultilevel"/>
    <w:tmpl w:val="07686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0230"/>
    <w:multiLevelType w:val="hybridMultilevel"/>
    <w:tmpl w:val="2FD8D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33EB"/>
    <w:multiLevelType w:val="hybridMultilevel"/>
    <w:tmpl w:val="0CDC9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B6558"/>
    <w:multiLevelType w:val="hybridMultilevel"/>
    <w:tmpl w:val="46D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D6CA8"/>
    <w:multiLevelType w:val="hybridMultilevel"/>
    <w:tmpl w:val="824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44DC"/>
    <w:multiLevelType w:val="hybridMultilevel"/>
    <w:tmpl w:val="1564F6DA"/>
    <w:lvl w:ilvl="0" w:tplc="B8646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BDF"/>
    <w:multiLevelType w:val="hybridMultilevel"/>
    <w:tmpl w:val="293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159"/>
    <w:multiLevelType w:val="hybridMultilevel"/>
    <w:tmpl w:val="30C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3025"/>
    <w:multiLevelType w:val="hybridMultilevel"/>
    <w:tmpl w:val="72F0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625C1"/>
    <w:multiLevelType w:val="hybridMultilevel"/>
    <w:tmpl w:val="709C89BC"/>
    <w:lvl w:ilvl="0" w:tplc="8DC8D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22E6A"/>
    <w:multiLevelType w:val="hybridMultilevel"/>
    <w:tmpl w:val="E04E9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F9A"/>
    <w:multiLevelType w:val="hybridMultilevel"/>
    <w:tmpl w:val="0DD0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6700D"/>
    <w:multiLevelType w:val="hybridMultilevel"/>
    <w:tmpl w:val="DFC4FECC"/>
    <w:lvl w:ilvl="0" w:tplc="27928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65FE"/>
    <w:multiLevelType w:val="hybridMultilevel"/>
    <w:tmpl w:val="1A4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E25"/>
    <w:multiLevelType w:val="hybridMultilevel"/>
    <w:tmpl w:val="523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365F"/>
    <w:multiLevelType w:val="hybridMultilevel"/>
    <w:tmpl w:val="4F68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11F"/>
    <w:multiLevelType w:val="hybridMultilevel"/>
    <w:tmpl w:val="61BCE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2C3904"/>
    <w:multiLevelType w:val="hybridMultilevel"/>
    <w:tmpl w:val="41942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565A0"/>
    <w:multiLevelType w:val="multilevel"/>
    <w:tmpl w:val="E04E9AA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7733"/>
    <w:multiLevelType w:val="hybridMultilevel"/>
    <w:tmpl w:val="E10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6C22"/>
    <w:multiLevelType w:val="hybridMultilevel"/>
    <w:tmpl w:val="124EB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37636"/>
    <w:multiLevelType w:val="hybridMultilevel"/>
    <w:tmpl w:val="9C222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019F"/>
    <w:multiLevelType w:val="hybridMultilevel"/>
    <w:tmpl w:val="16C8762A"/>
    <w:lvl w:ilvl="0" w:tplc="8FA8AD6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18" w:hanging="360"/>
      </w:pPr>
    </w:lvl>
    <w:lvl w:ilvl="2" w:tplc="1009001B" w:tentative="1">
      <w:start w:val="1"/>
      <w:numFmt w:val="lowerRoman"/>
      <w:lvlText w:val="%3."/>
      <w:lvlJc w:val="right"/>
      <w:pPr>
        <w:ind w:left="1938" w:hanging="180"/>
      </w:pPr>
    </w:lvl>
    <w:lvl w:ilvl="3" w:tplc="1009000F" w:tentative="1">
      <w:start w:val="1"/>
      <w:numFmt w:val="decimal"/>
      <w:lvlText w:val="%4."/>
      <w:lvlJc w:val="left"/>
      <w:pPr>
        <w:ind w:left="2658" w:hanging="360"/>
      </w:pPr>
    </w:lvl>
    <w:lvl w:ilvl="4" w:tplc="10090019" w:tentative="1">
      <w:start w:val="1"/>
      <w:numFmt w:val="lowerLetter"/>
      <w:lvlText w:val="%5."/>
      <w:lvlJc w:val="left"/>
      <w:pPr>
        <w:ind w:left="3378" w:hanging="360"/>
      </w:pPr>
    </w:lvl>
    <w:lvl w:ilvl="5" w:tplc="1009001B" w:tentative="1">
      <w:start w:val="1"/>
      <w:numFmt w:val="lowerRoman"/>
      <w:lvlText w:val="%6."/>
      <w:lvlJc w:val="right"/>
      <w:pPr>
        <w:ind w:left="4098" w:hanging="180"/>
      </w:pPr>
    </w:lvl>
    <w:lvl w:ilvl="6" w:tplc="1009000F" w:tentative="1">
      <w:start w:val="1"/>
      <w:numFmt w:val="decimal"/>
      <w:lvlText w:val="%7."/>
      <w:lvlJc w:val="left"/>
      <w:pPr>
        <w:ind w:left="4818" w:hanging="360"/>
      </w:pPr>
    </w:lvl>
    <w:lvl w:ilvl="7" w:tplc="10090019" w:tentative="1">
      <w:start w:val="1"/>
      <w:numFmt w:val="lowerLetter"/>
      <w:lvlText w:val="%8."/>
      <w:lvlJc w:val="left"/>
      <w:pPr>
        <w:ind w:left="5538" w:hanging="360"/>
      </w:pPr>
    </w:lvl>
    <w:lvl w:ilvl="8" w:tplc="10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2" w15:restartNumberingAfterBreak="0">
    <w:nsid w:val="65275B24"/>
    <w:multiLevelType w:val="hybridMultilevel"/>
    <w:tmpl w:val="80A60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6D5D37"/>
    <w:multiLevelType w:val="hybridMultilevel"/>
    <w:tmpl w:val="D9FAC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9EE"/>
    <w:multiLevelType w:val="hybridMultilevel"/>
    <w:tmpl w:val="3DC2A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A59A8"/>
    <w:multiLevelType w:val="hybridMultilevel"/>
    <w:tmpl w:val="D5C0AEE6"/>
    <w:lvl w:ilvl="0" w:tplc="CD54B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4"/>
  </w:num>
  <w:num w:numId="5">
    <w:abstractNumId w:val="16"/>
  </w:num>
  <w:num w:numId="6">
    <w:abstractNumId w:val="6"/>
  </w:num>
  <w:num w:numId="7">
    <w:abstractNumId w:val="24"/>
  </w:num>
  <w:num w:numId="8">
    <w:abstractNumId w:val="35"/>
  </w:num>
  <w:num w:numId="9">
    <w:abstractNumId w:val="34"/>
  </w:num>
  <w:num w:numId="10">
    <w:abstractNumId w:val="26"/>
  </w:num>
  <w:num w:numId="11">
    <w:abstractNumId w:val="33"/>
  </w:num>
  <w:num w:numId="12">
    <w:abstractNumId w:val="5"/>
  </w:num>
  <w:num w:numId="13">
    <w:abstractNumId w:val="19"/>
  </w:num>
  <w:num w:numId="14">
    <w:abstractNumId w:val="29"/>
  </w:num>
  <w:num w:numId="15">
    <w:abstractNumId w:val="12"/>
  </w:num>
  <w:num w:numId="16">
    <w:abstractNumId w:val="2"/>
  </w:num>
  <w:num w:numId="17">
    <w:abstractNumId w:val="27"/>
  </w:num>
  <w:num w:numId="18">
    <w:abstractNumId w:val="3"/>
  </w:num>
  <w:num w:numId="19">
    <w:abstractNumId w:val="1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20"/>
  </w:num>
  <w:num w:numId="25">
    <w:abstractNumId w:val="28"/>
  </w:num>
  <w:num w:numId="26">
    <w:abstractNumId w:val="23"/>
  </w:num>
  <w:num w:numId="27">
    <w:abstractNumId w:val="17"/>
  </w:num>
  <w:num w:numId="28">
    <w:abstractNumId w:val="25"/>
  </w:num>
  <w:num w:numId="29">
    <w:abstractNumId w:val="8"/>
  </w:num>
  <w:num w:numId="30">
    <w:abstractNumId w:val="21"/>
  </w:num>
  <w:num w:numId="31">
    <w:abstractNumId w:val="14"/>
  </w:num>
  <w:num w:numId="32">
    <w:abstractNumId w:val="7"/>
  </w:num>
  <w:num w:numId="33">
    <w:abstractNumId w:val="0"/>
  </w:num>
  <w:num w:numId="34">
    <w:abstractNumId w:val="11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26"/>
    <w:rsid w:val="00000810"/>
    <w:rsid w:val="00001EEA"/>
    <w:rsid w:val="000020EE"/>
    <w:rsid w:val="00002648"/>
    <w:rsid w:val="00004A47"/>
    <w:rsid w:val="00006843"/>
    <w:rsid w:val="00007AF0"/>
    <w:rsid w:val="00012C34"/>
    <w:rsid w:val="000149F8"/>
    <w:rsid w:val="00014E5C"/>
    <w:rsid w:val="00017156"/>
    <w:rsid w:val="00025588"/>
    <w:rsid w:val="000323D8"/>
    <w:rsid w:val="00041521"/>
    <w:rsid w:val="00045165"/>
    <w:rsid w:val="00046365"/>
    <w:rsid w:val="0006758A"/>
    <w:rsid w:val="000733AF"/>
    <w:rsid w:val="0007453D"/>
    <w:rsid w:val="00075653"/>
    <w:rsid w:val="00076AB8"/>
    <w:rsid w:val="00080638"/>
    <w:rsid w:val="0009319D"/>
    <w:rsid w:val="000A02DA"/>
    <w:rsid w:val="000A5DF7"/>
    <w:rsid w:val="000B1843"/>
    <w:rsid w:val="000B4967"/>
    <w:rsid w:val="000C211C"/>
    <w:rsid w:val="000C62AF"/>
    <w:rsid w:val="000D0CF5"/>
    <w:rsid w:val="000E09F3"/>
    <w:rsid w:val="000E60A8"/>
    <w:rsid w:val="000F08D8"/>
    <w:rsid w:val="000F3E3C"/>
    <w:rsid w:val="000F729F"/>
    <w:rsid w:val="001006A4"/>
    <w:rsid w:val="00112DA7"/>
    <w:rsid w:val="00114045"/>
    <w:rsid w:val="00115FBA"/>
    <w:rsid w:val="00120E91"/>
    <w:rsid w:val="00122D87"/>
    <w:rsid w:val="00125C9E"/>
    <w:rsid w:val="00134BD6"/>
    <w:rsid w:val="00145FF5"/>
    <w:rsid w:val="001462E9"/>
    <w:rsid w:val="00153CCA"/>
    <w:rsid w:val="00155F05"/>
    <w:rsid w:val="0015772F"/>
    <w:rsid w:val="0016198D"/>
    <w:rsid w:val="0016744E"/>
    <w:rsid w:val="00172A4B"/>
    <w:rsid w:val="00180042"/>
    <w:rsid w:val="00182BB5"/>
    <w:rsid w:val="00182F02"/>
    <w:rsid w:val="001A0332"/>
    <w:rsid w:val="001A1158"/>
    <w:rsid w:val="001A1E41"/>
    <w:rsid w:val="001A7261"/>
    <w:rsid w:val="001B2329"/>
    <w:rsid w:val="001B3E64"/>
    <w:rsid w:val="001B6F60"/>
    <w:rsid w:val="001C1B79"/>
    <w:rsid w:val="001C2F1A"/>
    <w:rsid w:val="001C33BF"/>
    <w:rsid w:val="001C3593"/>
    <w:rsid w:val="001D2D01"/>
    <w:rsid w:val="001D613D"/>
    <w:rsid w:val="001E04C1"/>
    <w:rsid w:val="001E1600"/>
    <w:rsid w:val="001F162F"/>
    <w:rsid w:val="001F4F54"/>
    <w:rsid w:val="00202566"/>
    <w:rsid w:val="00202981"/>
    <w:rsid w:val="00204ACE"/>
    <w:rsid w:val="002061B4"/>
    <w:rsid w:val="0021057C"/>
    <w:rsid w:val="00212752"/>
    <w:rsid w:val="002242FA"/>
    <w:rsid w:val="00226349"/>
    <w:rsid w:val="00236701"/>
    <w:rsid w:val="0024384F"/>
    <w:rsid w:val="00246324"/>
    <w:rsid w:val="00246D21"/>
    <w:rsid w:val="00247967"/>
    <w:rsid w:val="00247ABA"/>
    <w:rsid w:val="00247C31"/>
    <w:rsid w:val="00250D74"/>
    <w:rsid w:val="002553BB"/>
    <w:rsid w:val="00257C56"/>
    <w:rsid w:val="00263B98"/>
    <w:rsid w:val="00266CC1"/>
    <w:rsid w:val="002718FF"/>
    <w:rsid w:val="00281AED"/>
    <w:rsid w:val="00286542"/>
    <w:rsid w:val="002915F1"/>
    <w:rsid w:val="00291AC0"/>
    <w:rsid w:val="00293393"/>
    <w:rsid w:val="0029775E"/>
    <w:rsid w:val="002A011E"/>
    <w:rsid w:val="002A5CB4"/>
    <w:rsid w:val="002B1728"/>
    <w:rsid w:val="002B2E74"/>
    <w:rsid w:val="002B3722"/>
    <w:rsid w:val="002C0495"/>
    <w:rsid w:val="002C04B2"/>
    <w:rsid w:val="002C13F8"/>
    <w:rsid w:val="002C2A17"/>
    <w:rsid w:val="002C459B"/>
    <w:rsid w:val="002D0EAF"/>
    <w:rsid w:val="002D0FFB"/>
    <w:rsid w:val="002D33BC"/>
    <w:rsid w:val="002E004D"/>
    <w:rsid w:val="002E2BED"/>
    <w:rsid w:val="002E4952"/>
    <w:rsid w:val="002E536B"/>
    <w:rsid w:val="0030616D"/>
    <w:rsid w:val="0030664F"/>
    <w:rsid w:val="003067B1"/>
    <w:rsid w:val="00320F9A"/>
    <w:rsid w:val="003313A1"/>
    <w:rsid w:val="00346016"/>
    <w:rsid w:val="00346885"/>
    <w:rsid w:val="003559A2"/>
    <w:rsid w:val="00356F3C"/>
    <w:rsid w:val="00356F58"/>
    <w:rsid w:val="00360579"/>
    <w:rsid w:val="003646F1"/>
    <w:rsid w:val="003657FA"/>
    <w:rsid w:val="0036794E"/>
    <w:rsid w:val="00372F4B"/>
    <w:rsid w:val="00373DD8"/>
    <w:rsid w:val="00375196"/>
    <w:rsid w:val="00376C77"/>
    <w:rsid w:val="00382458"/>
    <w:rsid w:val="003829C2"/>
    <w:rsid w:val="003843D3"/>
    <w:rsid w:val="00386887"/>
    <w:rsid w:val="003969BA"/>
    <w:rsid w:val="003B093C"/>
    <w:rsid w:val="003B2FA4"/>
    <w:rsid w:val="003B4DDD"/>
    <w:rsid w:val="003C2376"/>
    <w:rsid w:val="003C2438"/>
    <w:rsid w:val="003D4095"/>
    <w:rsid w:val="003E635F"/>
    <w:rsid w:val="003E64DB"/>
    <w:rsid w:val="003F1598"/>
    <w:rsid w:val="003F27FE"/>
    <w:rsid w:val="003F3675"/>
    <w:rsid w:val="003F4EBD"/>
    <w:rsid w:val="003F5575"/>
    <w:rsid w:val="00402159"/>
    <w:rsid w:val="0041083F"/>
    <w:rsid w:val="00411842"/>
    <w:rsid w:val="00416D78"/>
    <w:rsid w:val="00422729"/>
    <w:rsid w:val="00426D1F"/>
    <w:rsid w:val="004304C3"/>
    <w:rsid w:val="00437D2B"/>
    <w:rsid w:val="0044407E"/>
    <w:rsid w:val="00452BAD"/>
    <w:rsid w:val="00452C57"/>
    <w:rsid w:val="00457707"/>
    <w:rsid w:val="004658C3"/>
    <w:rsid w:val="00467201"/>
    <w:rsid w:val="004673A1"/>
    <w:rsid w:val="004707FD"/>
    <w:rsid w:val="00472953"/>
    <w:rsid w:val="0047677C"/>
    <w:rsid w:val="00484E75"/>
    <w:rsid w:val="00486432"/>
    <w:rsid w:val="004928D7"/>
    <w:rsid w:val="004A2DD5"/>
    <w:rsid w:val="004A3095"/>
    <w:rsid w:val="004A32DF"/>
    <w:rsid w:val="004A4B3E"/>
    <w:rsid w:val="004A68CF"/>
    <w:rsid w:val="004A7453"/>
    <w:rsid w:val="004A7963"/>
    <w:rsid w:val="004C137D"/>
    <w:rsid w:val="004C4291"/>
    <w:rsid w:val="004C7389"/>
    <w:rsid w:val="004D0FBB"/>
    <w:rsid w:val="004D1C09"/>
    <w:rsid w:val="004D51D7"/>
    <w:rsid w:val="004D5B6F"/>
    <w:rsid w:val="004E16FE"/>
    <w:rsid w:val="004E45DA"/>
    <w:rsid w:val="004E4DFB"/>
    <w:rsid w:val="004E51F9"/>
    <w:rsid w:val="004F3AB4"/>
    <w:rsid w:val="004F5AAD"/>
    <w:rsid w:val="00500FAE"/>
    <w:rsid w:val="00506047"/>
    <w:rsid w:val="00510E9D"/>
    <w:rsid w:val="00521806"/>
    <w:rsid w:val="0052755B"/>
    <w:rsid w:val="00540358"/>
    <w:rsid w:val="00553B5D"/>
    <w:rsid w:val="00561B3B"/>
    <w:rsid w:val="00564969"/>
    <w:rsid w:val="0057653A"/>
    <w:rsid w:val="00581D9B"/>
    <w:rsid w:val="00583BE0"/>
    <w:rsid w:val="00587775"/>
    <w:rsid w:val="005902C8"/>
    <w:rsid w:val="00591453"/>
    <w:rsid w:val="005922CC"/>
    <w:rsid w:val="005975FD"/>
    <w:rsid w:val="005A1CD0"/>
    <w:rsid w:val="005A2F34"/>
    <w:rsid w:val="005B132B"/>
    <w:rsid w:val="005C36A1"/>
    <w:rsid w:val="005C72F1"/>
    <w:rsid w:val="005D0008"/>
    <w:rsid w:val="005D6FEC"/>
    <w:rsid w:val="005F7014"/>
    <w:rsid w:val="00600587"/>
    <w:rsid w:val="00601672"/>
    <w:rsid w:val="00613902"/>
    <w:rsid w:val="00615C6A"/>
    <w:rsid w:val="006257C8"/>
    <w:rsid w:val="006305E9"/>
    <w:rsid w:val="00631B37"/>
    <w:rsid w:val="0063390F"/>
    <w:rsid w:val="00633E75"/>
    <w:rsid w:val="006359D5"/>
    <w:rsid w:val="00636B20"/>
    <w:rsid w:val="006414CD"/>
    <w:rsid w:val="00642CE5"/>
    <w:rsid w:val="006435ED"/>
    <w:rsid w:val="00646CD3"/>
    <w:rsid w:val="00647C0D"/>
    <w:rsid w:val="00656C0C"/>
    <w:rsid w:val="006609FB"/>
    <w:rsid w:val="006651EB"/>
    <w:rsid w:val="00671176"/>
    <w:rsid w:val="006770D7"/>
    <w:rsid w:val="00681A12"/>
    <w:rsid w:val="0068288C"/>
    <w:rsid w:val="00691960"/>
    <w:rsid w:val="00692C09"/>
    <w:rsid w:val="006967E0"/>
    <w:rsid w:val="00696D88"/>
    <w:rsid w:val="006973D0"/>
    <w:rsid w:val="00697401"/>
    <w:rsid w:val="006A1776"/>
    <w:rsid w:val="006A371E"/>
    <w:rsid w:val="006A647B"/>
    <w:rsid w:val="006B5994"/>
    <w:rsid w:val="006B6CDE"/>
    <w:rsid w:val="006B713A"/>
    <w:rsid w:val="006C0D47"/>
    <w:rsid w:val="006C556F"/>
    <w:rsid w:val="006C688E"/>
    <w:rsid w:val="006D6476"/>
    <w:rsid w:val="006E15F3"/>
    <w:rsid w:val="006E193D"/>
    <w:rsid w:val="006E27F2"/>
    <w:rsid w:val="006E49C1"/>
    <w:rsid w:val="006E5A7D"/>
    <w:rsid w:val="006E7D9E"/>
    <w:rsid w:val="006F09CE"/>
    <w:rsid w:val="006F4B68"/>
    <w:rsid w:val="006F53D3"/>
    <w:rsid w:val="006F6344"/>
    <w:rsid w:val="00700E1D"/>
    <w:rsid w:val="00705960"/>
    <w:rsid w:val="00706D9C"/>
    <w:rsid w:val="007070FB"/>
    <w:rsid w:val="00710DA8"/>
    <w:rsid w:val="00720D01"/>
    <w:rsid w:val="007238A5"/>
    <w:rsid w:val="00742C23"/>
    <w:rsid w:val="00743186"/>
    <w:rsid w:val="0074502E"/>
    <w:rsid w:val="00747D9B"/>
    <w:rsid w:val="00751323"/>
    <w:rsid w:val="007519F0"/>
    <w:rsid w:val="007606EA"/>
    <w:rsid w:val="00762E67"/>
    <w:rsid w:val="007659FB"/>
    <w:rsid w:val="00774357"/>
    <w:rsid w:val="0077543D"/>
    <w:rsid w:val="00777E5F"/>
    <w:rsid w:val="00781D98"/>
    <w:rsid w:val="00783822"/>
    <w:rsid w:val="00785C28"/>
    <w:rsid w:val="00787534"/>
    <w:rsid w:val="007A5537"/>
    <w:rsid w:val="007A63CB"/>
    <w:rsid w:val="007C7B08"/>
    <w:rsid w:val="007D647C"/>
    <w:rsid w:val="007D798D"/>
    <w:rsid w:val="007E4705"/>
    <w:rsid w:val="007E5DE8"/>
    <w:rsid w:val="007F11B4"/>
    <w:rsid w:val="007F59BE"/>
    <w:rsid w:val="007F6E42"/>
    <w:rsid w:val="007F7DEF"/>
    <w:rsid w:val="00800BDE"/>
    <w:rsid w:val="00802680"/>
    <w:rsid w:val="0080787E"/>
    <w:rsid w:val="0081007F"/>
    <w:rsid w:val="0081232A"/>
    <w:rsid w:val="008131A2"/>
    <w:rsid w:val="0081461C"/>
    <w:rsid w:val="0082118C"/>
    <w:rsid w:val="00823282"/>
    <w:rsid w:val="00827519"/>
    <w:rsid w:val="008324CA"/>
    <w:rsid w:val="008332A9"/>
    <w:rsid w:val="00834703"/>
    <w:rsid w:val="00834ED7"/>
    <w:rsid w:val="00844F9B"/>
    <w:rsid w:val="0084763A"/>
    <w:rsid w:val="00851708"/>
    <w:rsid w:val="00857520"/>
    <w:rsid w:val="008618A9"/>
    <w:rsid w:val="00861AAD"/>
    <w:rsid w:val="00864749"/>
    <w:rsid w:val="00871C14"/>
    <w:rsid w:val="008734EB"/>
    <w:rsid w:val="008750E9"/>
    <w:rsid w:val="008772AF"/>
    <w:rsid w:val="00881E52"/>
    <w:rsid w:val="0088276F"/>
    <w:rsid w:val="0088431B"/>
    <w:rsid w:val="00884C64"/>
    <w:rsid w:val="0088659C"/>
    <w:rsid w:val="008870C6"/>
    <w:rsid w:val="0089078D"/>
    <w:rsid w:val="008907C3"/>
    <w:rsid w:val="008912BA"/>
    <w:rsid w:val="00892D42"/>
    <w:rsid w:val="00896F51"/>
    <w:rsid w:val="008A01B6"/>
    <w:rsid w:val="008A06B7"/>
    <w:rsid w:val="008A2211"/>
    <w:rsid w:val="008B6236"/>
    <w:rsid w:val="008B7BAC"/>
    <w:rsid w:val="008C2308"/>
    <w:rsid w:val="008C7104"/>
    <w:rsid w:val="008D2B32"/>
    <w:rsid w:val="008D3AC6"/>
    <w:rsid w:val="008E1CD0"/>
    <w:rsid w:val="008E3A72"/>
    <w:rsid w:val="008F17B4"/>
    <w:rsid w:val="0091338F"/>
    <w:rsid w:val="00913701"/>
    <w:rsid w:val="00917D89"/>
    <w:rsid w:val="00920D4A"/>
    <w:rsid w:val="00920F32"/>
    <w:rsid w:val="0092107C"/>
    <w:rsid w:val="0092162B"/>
    <w:rsid w:val="0092464C"/>
    <w:rsid w:val="00925E7D"/>
    <w:rsid w:val="0093089D"/>
    <w:rsid w:val="00933E42"/>
    <w:rsid w:val="00934965"/>
    <w:rsid w:val="00937DD2"/>
    <w:rsid w:val="00941019"/>
    <w:rsid w:val="00951BA0"/>
    <w:rsid w:val="009537C0"/>
    <w:rsid w:val="009549F3"/>
    <w:rsid w:val="00957E6E"/>
    <w:rsid w:val="00975616"/>
    <w:rsid w:val="00976941"/>
    <w:rsid w:val="0099280C"/>
    <w:rsid w:val="009946E9"/>
    <w:rsid w:val="009A1199"/>
    <w:rsid w:val="009A3B5F"/>
    <w:rsid w:val="009B08EB"/>
    <w:rsid w:val="009B33E8"/>
    <w:rsid w:val="009B53C0"/>
    <w:rsid w:val="009C483C"/>
    <w:rsid w:val="009D4262"/>
    <w:rsid w:val="009D4DF1"/>
    <w:rsid w:val="009D7912"/>
    <w:rsid w:val="009E048B"/>
    <w:rsid w:val="009E1748"/>
    <w:rsid w:val="009E1CEE"/>
    <w:rsid w:val="009E35F7"/>
    <w:rsid w:val="009E45CE"/>
    <w:rsid w:val="009E7539"/>
    <w:rsid w:val="009F00A2"/>
    <w:rsid w:val="009F091F"/>
    <w:rsid w:val="009F5901"/>
    <w:rsid w:val="00A05DA8"/>
    <w:rsid w:val="00A0644F"/>
    <w:rsid w:val="00A147D3"/>
    <w:rsid w:val="00A177CD"/>
    <w:rsid w:val="00A2313D"/>
    <w:rsid w:val="00A254CA"/>
    <w:rsid w:val="00A2635D"/>
    <w:rsid w:val="00A32C99"/>
    <w:rsid w:val="00A3317F"/>
    <w:rsid w:val="00A33EED"/>
    <w:rsid w:val="00A36F3F"/>
    <w:rsid w:val="00A37EEA"/>
    <w:rsid w:val="00A46137"/>
    <w:rsid w:val="00A5071F"/>
    <w:rsid w:val="00A53434"/>
    <w:rsid w:val="00A61706"/>
    <w:rsid w:val="00A625A3"/>
    <w:rsid w:val="00A7258D"/>
    <w:rsid w:val="00A778C4"/>
    <w:rsid w:val="00A824D4"/>
    <w:rsid w:val="00A85B11"/>
    <w:rsid w:val="00A91C5B"/>
    <w:rsid w:val="00A92D6F"/>
    <w:rsid w:val="00A97193"/>
    <w:rsid w:val="00AA4913"/>
    <w:rsid w:val="00AB456E"/>
    <w:rsid w:val="00AB6A6E"/>
    <w:rsid w:val="00AC673C"/>
    <w:rsid w:val="00AD42D3"/>
    <w:rsid w:val="00AD5878"/>
    <w:rsid w:val="00AD5AC8"/>
    <w:rsid w:val="00AD5D4D"/>
    <w:rsid w:val="00AD60A7"/>
    <w:rsid w:val="00AE1508"/>
    <w:rsid w:val="00AF043D"/>
    <w:rsid w:val="00AF14B4"/>
    <w:rsid w:val="00B02299"/>
    <w:rsid w:val="00B10240"/>
    <w:rsid w:val="00B1067F"/>
    <w:rsid w:val="00B168E1"/>
    <w:rsid w:val="00B2526D"/>
    <w:rsid w:val="00B305B2"/>
    <w:rsid w:val="00B31EEE"/>
    <w:rsid w:val="00B361F0"/>
    <w:rsid w:val="00B3799F"/>
    <w:rsid w:val="00B4705A"/>
    <w:rsid w:val="00B53AB1"/>
    <w:rsid w:val="00B53D77"/>
    <w:rsid w:val="00B54845"/>
    <w:rsid w:val="00B557C8"/>
    <w:rsid w:val="00B55966"/>
    <w:rsid w:val="00B55E10"/>
    <w:rsid w:val="00B57C85"/>
    <w:rsid w:val="00B609AD"/>
    <w:rsid w:val="00B70823"/>
    <w:rsid w:val="00B70EC1"/>
    <w:rsid w:val="00B75802"/>
    <w:rsid w:val="00B8028A"/>
    <w:rsid w:val="00B812FE"/>
    <w:rsid w:val="00B8189A"/>
    <w:rsid w:val="00B83FB0"/>
    <w:rsid w:val="00B8486D"/>
    <w:rsid w:val="00B8727E"/>
    <w:rsid w:val="00B87BF1"/>
    <w:rsid w:val="00B9232F"/>
    <w:rsid w:val="00B94DE8"/>
    <w:rsid w:val="00B96C34"/>
    <w:rsid w:val="00BA2743"/>
    <w:rsid w:val="00BA7C4D"/>
    <w:rsid w:val="00BB18C4"/>
    <w:rsid w:val="00BB3884"/>
    <w:rsid w:val="00BB53E7"/>
    <w:rsid w:val="00BC6029"/>
    <w:rsid w:val="00BD2DEA"/>
    <w:rsid w:val="00BE3A45"/>
    <w:rsid w:val="00BF6345"/>
    <w:rsid w:val="00C001FB"/>
    <w:rsid w:val="00C01992"/>
    <w:rsid w:val="00C04E30"/>
    <w:rsid w:val="00C0694D"/>
    <w:rsid w:val="00C1096B"/>
    <w:rsid w:val="00C11031"/>
    <w:rsid w:val="00C11E53"/>
    <w:rsid w:val="00C146B3"/>
    <w:rsid w:val="00C22700"/>
    <w:rsid w:val="00C22C5F"/>
    <w:rsid w:val="00C26E28"/>
    <w:rsid w:val="00C32D09"/>
    <w:rsid w:val="00C33FE3"/>
    <w:rsid w:val="00C4778F"/>
    <w:rsid w:val="00C50E0D"/>
    <w:rsid w:val="00C56082"/>
    <w:rsid w:val="00C65406"/>
    <w:rsid w:val="00C6772B"/>
    <w:rsid w:val="00C70919"/>
    <w:rsid w:val="00C7138B"/>
    <w:rsid w:val="00C716EE"/>
    <w:rsid w:val="00C7471B"/>
    <w:rsid w:val="00C919EE"/>
    <w:rsid w:val="00C91A28"/>
    <w:rsid w:val="00C91B27"/>
    <w:rsid w:val="00C9527E"/>
    <w:rsid w:val="00C97EA9"/>
    <w:rsid w:val="00CA49CA"/>
    <w:rsid w:val="00CA51CA"/>
    <w:rsid w:val="00CA540C"/>
    <w:rsid w:val="00CA6916"/>
    <w:rsid w:val="00CA6C9E"/>
    <w:rsid w:val="00CA720E"/>
    <w:rsid w:val="00CC5834"/>
    <w:rsid w:val="00CD181F"/>
    <w:rsid w:val="00CD493E"/>
    <w:rsid w:val="00CD78BA"/>
    <w:rsid w:val="00CE0084"/>
    <w:rsid w:val="00CE650F"/>
    <w:rsid w:val="00CF0E8D"/>
    <w:rsid w:val="00CF19EA"/>
    <w:rsid w:val="00CF303E"/>
    <w:rsid w:val="00D03EE9"/>
    <w:rsid w:val="00D04A0E"/>
    <w:rsid w:val="00D1025D"/>
    <w:rsid w:val="00D130D6"/>
    <w:rsid w:val="00D13A86"/>
    <w:rsid w:val="00D16DCC"/>
    <w:rsid w:val="00D3175D"/>
    <w:rsid w:val="00D337D1"/>
    <w:rsid w:val="00D44707"/>
    <w:rsid w:val="00D468C6"/>
    <w:rsid w:val="00D46CFC"/>
    <w:rsid w:val="00D54E6D"/>
    <w:rsid w:val="00D61114"/>
    <w:rsid w:val="00D61914"/>
    <w:rsid w:val="00D6199A"/>
    <w:rsid w:val="00D70124"/>
    <w:rsid w:val="00D747C0"/>
    <w:rsid w:val="00D74FD5"/>
    <w:rsid w:val="00D816F1"/>
    <w:rsid w:val="00D97D87"/>
    <w:rsid w:val="00DB6B6E"/>
    <w:rsid w:val="00DB722B"/>
    <w:rsid w:val="00DB75FC"/>
    <w:rsid w:val="00DC0EB9"/>
    <w:rsid w:val="00DC0FAE"/>
    <w:rsid w:val="00DC16CE"/>
    <w:rsid w:val="00DC1B39"/>
    <w:rsid w:val="00DC6623"/>
    <w:rsid w:val="00DD5604"/>
    <w:rsid w:val="00DD5B8A"/>
    <w:rsid w:val="00DD7226"/>
    <w:rsid w:val="00DE0D6B"/>
    <w:rsid w:val="00DE2156"/>
    <w:rsid w:val="00DE30CF"/>
    <w:rsid w:val="00DE79DD"/>
    <w:rsid w:val="00DF39FB"/>
    <w:rsid w:val="00DF42A5"/>
    <w:rsid w:val="00DF7969"/>
    <w:rsid w:val="00E014D4"/>
    <w:rsid w:val="00E05402"/>
    <w:rsid w:val="00E07997"/>
    <w:rsid w:val="00E1475B"/>
    <w:rsid w:val="00E1478E"/>
    <w:rsid w:val="00E14CB2"/>
    <w:rsid w:val="00E15FD1"/>
    <w:rsid w:val="00E22DA1"/>
    <w:rsid w:val="00E255E0"/>
    <w:rsid w:val="00E33371"/>
    <w:rsid w:val="00E44121"/>
    <w:rsid w:val="00E50FD8"/>
    <w:rsid w:val="00E5278B"/>
    <w:rsid w:val="00E52F9A"/>
    <w:rsid w:val="00E578A8"/>
    <w:rsid w:val="00E64722"/>
    <w:rsid w:val="00E64F7A"/>
    <w:rsid w:val="00E6740D"/>
    <w:rsid w:val="00E6749E"/>
    <w:rsid w:val="00E70B6F"/>
    <w:rsid w:val="00E73609"/>
    <w:rsid w:val="00E73FD1"/>
    <w:rsid w:val="00E764D8"/>
    <w:rsid w:val="00E85B98"/>
    <w:rsid w:val="00E94B6B"/>
    <w:rsid w:val="00E97484"/>
    <w:rsid w:val="00EA0D15"/>
    <w:rsid w:val="00EA2728"/>
    <w:rsid w:val="00EA2EA4"/>
    <w:rsid w:val="00EA3025"/>
    <w:rsid w:val="00EA3FF6"/>
    <w:rsid w:val="00EA4AB9"/>
    <w:rsid w:val="00EB543E"/>
    <w:rsid w:val="00EC2669"/>
    <w:rsid w:val="00EC392B"/>
    <w:rsid w:val="00EC5AA3"/>
    <w:rsid w:val="00ED1421"/>
    <w:rsid w:val="00ED377E"/>
    <w:rsid w:val="00ED7A0A"/>
    <w:rsid w:val="00EE3B86"/>
    <w:rsid w:val="00EE5A94"/>
    <w:rsid w:val="00EF2CEE"/>
    <w:rsid w:val="00F01D6E"/>
    <w:rsid w:val="00F1100F"/>
    <w:rsid w:val="00F11F72"/>
    <w:rsid w:val="00F12096"/>
    <w:rsid w:val="00F20C75"/>
    <w:rsid w:val="00F25A62"/>
    <w:rsid w:val="00F25E58"/>
    <w:rsid w:val="00F33716"/>
    <w:rsid w:val="00F418A0"/>
    <w:rsid w:val="00F4704F"/>
    <w:rsid w:val="00F55154"/>
    <w:rsid w:val="00F55C34"/>
    <w:rsid w:val="00F61BD6"/>
    <w:rsid w:val="00F74D00"/>
    <w:rsid w:val="00F75D2E"/>
    <w:rsid w:val="00F8116E"/>
    <w:rsid w:val="00F81EEE"/>
    <w:rsid w:val="00F83139"/>
    <w:rsid w:val="00F902F0"/>
    <w:rsid w:val="00FA60C6"/>
    <w:rsid w:val="00FA6803"/>
    <w:rsid w:val="00FB111D"/>
    <w:rsid w:val="00FB1823"/>
    <w:rsid w:val="00FB2B69"/>
    <w:rsid w:val="00FB47BF"/>
    <w:rsid w:val="00FB732D"/>
    <w:rsid w:val="00FC1781"/>
    <w:rsid w:val="00FC297C"/>
    <w:rsid w:val="00FC5817"/>
    <w:rsid w:val="00FC5B8C"/>
    <w:rsid w:val="00FC678A"/>
    <w:rsid w:val="00FD1778"/>
    <w:rsid w:val="00FD2C68"/>
    <w:rsid w:val="00FD640B"/>
    <w:rsid w:val="00FE355D"/>
    <w:rsid w:val="00FF1064"/>
    <w:rsid w:val="00FF246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580F2DC"/>
  <w15:docId w15:val="{38981B4E-5F9F-4DEE-8E45-0B4F573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2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7226"/>
    <w:pPr>
      <w:keepNext/>
      <w:outlineLvl w:val="1"/>
    </w:pPr>
    <w:rPr>
      <w:rFonts w:ascii="Calibri" w:hAnsi="Calibri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7226"/>
    <w:rPr>
      <w:rFonts w:ascii="Calibri" w:eastAsia="Times New Roman" w:hAnsi="Calibri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468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3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FB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39FB"/>
  </w:style>
  <w:style w:type="paragraph" w:styleId="BalloonText">
    <w:name w:val="Balloon Text"/>
    <w:basedOn w:val="Normal"/>
    <w:link w:val="BalloonTextChar"/>
    <w:uiPriority w:val="99"/>
    <w:semiHidden/>
    <w:unhideWhenUsed/>
    <w:rsid w:val="00D04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E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C0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7C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5A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1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7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10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06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064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E15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4B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1914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7E5DE8"/>
    <w:pPr>
      <w:spacing w:before="120" w:after="120"/>
    </w:pPr>
    <w:rPr>
      <w:rFonts w:ascii="Calibri" w:hAnsi="Calibri" w:cs="Times New Roman"/>
      <w:sz w:val="20"/>
      <w:szCs w:val="22"/>
      <w:lang w:val="en-CA" w:eastAsia="en-CA"/>
    </w:rPr>
  </w:style>
  <w:style w:type="paragraph" w:customStyle="1" w:styleId="TableHeading">
    <w:name w:val="Table Heading"/>
    <w:basedOn w:val="TableText"/>
    <w:next w:val="Normal"/>
    <w:qFormat/>
    <w:rsid w:val="007E5DE8"/>
    <w:rPr>
      <w:b/>
    </w:rPr>
  </w:style>
  <w:style w:type="paragraph" w:customStyle="1" w:styleId="Tips">
    <w:name w:val="Tips"/>
    <w:basedOn w:val="Normal"/>
    <w:link w:val="TipsChar"/>
    <w:qFormat/>
    <w:rsid w:val="007E5DE8"/>
    <w:pPr>
      <w:spacing w:after="200"/>
    </w:pPr>
    <w:rPr>
      <w:rFonts w:ascii="Calibri" w:hAnsi="Calibri" w:cs="Times New Roman"/>
      <w:i/>
      <w:szCs w:val="16"/>
      <w:lang w:eastAsia="en-CA"/>
    </w:rPr>
  </w:style>
  <w:style w:type="character" w:customStyle="1" w:styleId="TipsChar">
    <w:name w:val="Tips Char"/>
    <w:link w:val="Tips"/>
    <w:rsid w:val="007E5DE8"/>
    <w:rPr>
      <w:rFonts w:ascii="Calibri" w:eastAsia="Times New Roman" w:hAnsi="Calibri" w:cs="Times New Roman"/>
      <w:i/>
      <w:sz w:val="24"/>
      <w:szCs w:val="16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3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1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durhamcollege.ca/index.php/curriculum-development/program-chan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ar.jamieson@durhamcolleg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BECAFE86B658804BAC01EFF6414AE71F" ma:contentTypeVersion="1" ma:contentTypeDescription="Fill out this form." ma:contentTypeScope="" ma:versionID="f728b73d787b7c9ba5fbad22c89ff53d">
  <xsd:schema xmlns:xsd="http://www.w3.org/2001/XMLSchema" xmlns:xs="http://www.w3.org/2001/XMLSchema" xmlns:p="http://schemas.microsoft.com/office/2006/metadata/properties" xmlns:ns1="http://schemas.microsoft.com/sharepoint/v3" xmlns:ns2="1873e039-cd5c-451f-9236-567277a3336c" targetNamespace="http://schemas.microsoft.com/office/2006/metadata/properties" ma:root="true" ma:fieldsID="fe29fb1d4e9a7c7f2caede01fadc655d" ns1:_="" ns2:_="">
    <xsd:import namespace="http://schemas.microsoft.com/sharepoint/v3"/>
    <xsd:import namespace="1873e039-cd5c-451f-9236-567277a3336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Document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3e039-cd5c-451f-9236-567277a3336c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3" ma:displayName="Document date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Document_x0020_date xmlns="1873e039-cd5c-451f-9236-567277a3336c">2023-04-18T04:00:00+00:00</Document_x0020_date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E2DAA-309D-46C3-8F3A-DA16D43F8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B916D-2B96-4832-B25A-B7A705D89187}"/>
</file>

<file path=customXml/itemProps3.xml><?xml version="1.0" encoding="utf-8"?>
<ds:datastoreItem xmlns:ds="http://schemas.openxmlformats.org/officeDocument/2006/customXml" ds:itemID="{F3AA2817-2230-4470-BF32-E9335EFFD169}"/>
</file>

<file path=customXml/itemProps4.xml><?xml version="1.0" encoding="utf-8"?>
<ds:datastoreItem xmlns:ds="http://schemas.openxmlformats.org/officeDocument/2006/customXml" ds:itemID="{05C0F57D-EF13-4498-97A0-83BDB8FD0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DOFL10-X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Towell</dc:creator>
  <cp:lastModifiedBy>Briar Jamieson</cp:lastModifiedBy>
  <cp:revision>4</cp:revision>
  <cp:lastPrinted>2018-04-02T18:30:00Z</cp:lastPrinted>
  <dcterms:created xsi:type="dcterms:W3CDTF">2023-04-05T18:32:00Z</dcterms:created>
  <dcterms:modified xsi:type="dcterms:W3CDTF">2023-04-17T13:57:00Z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0x01010100BECAFE86B658804BAC01EFF6414AE71F</vt:lpwstr>
  </property>
</Properties>
</file>