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3142" w14:textId="61BD2D18" w:rsidR="007C0CDF" w:rsidRPr="00F715B1" w:rsidRDefault="0099131A">
      <w:pPr>
        <w:rPr>
          <w:b/>
        </w:rPr>
      </w:pPr>
      <w:r>
        <w:rPr>
          <w:b/>
        </w:rPr>
        <w:t>Faculty-Led Classrooms Abroad</w:t>
      </w:r>
      <w:r w:rsidR="00F715B1">
        <w:rPr>
          <w:b/>
        </w:rPr>
        <w:t xml:space="preserve"> Program </w:t>
      </w:r>
      <w:r w:rsidR="0019148C" w:rsidRPr="00F715B1">
        <w:rPr>
          <w:b/>
        </w:rPr>
        <w:t>Proposal Rubric</w:t>
      </w:r>
      <w:r w:rsidR="00603D62">
        <w:rPr>
          <w:b/>
        </w:rPr>
        <w:t xml:space="preserve"> – out of 30 points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843"/>
        <w:gridCol w:w="1843"/>
        <w:gridCol w:w="2268"/>
        <w:gridCol w:w="1701"/>
        <w:gridCol w:w="992"/>
        <w:gridCol w:w="1985"/>
      </w:tblGrid>
      <w:tr w:rsidR="00976FD9" w14:paraId="6B961940" w14:textId="77777777" w:rsidTr="00C2168C">
        <w:tc>
          <w:tcPr>
            <w:tcW w:w="1838" w:type="dxa"/>
          </w:tcPr>
          <w:p w14:paraId="5512722A" w14:textId="77777777" w:rsidR="0019148C" w:rsidRPr="0019148C" w:rsidRDefault="00191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B29025" w14:textId="77777777" w:rsidR="0019148C" w:rsidRPr="0019148C" w:rsidRDefault="001914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050C1F2" w14:textId="77777777" w:rsidR="0019148C" w:rsidRPr="0035247E" w:rsidRDefault="0019148C">
            <w:pPr>
              <w:rPr>
                <w:b/>
                <w:bCs/>
                <w:sz w:val="20"/>
                <w:szCs w:val="20"/>
              </w:rPr>
            </w:pPr>
            <w:r w:rsidRPr="0035247E">
              <w:rPr>
                <w:b/>
                <w:bCs/>
                <w:sz w:val="20"/>
                <w:szCs w:val="20"/>
              </w:rPr>
              <w:t>Exemplary</w:t>
            </w:r>
          </w:p>
          <w:p w14:paraId="752D26F8" w14:textId="77777777" w:rsidR="0019148C" w:rsidRPr="0035247E" w:rsidRDefault="0019148C">
            <w:pPr>
              <w:rPr>
                <w:b/>
                <w:bCs/>
                <w:sz w:val="20"/>
                <w:szCs w:val="20"/>
              </w:rPr>
            </w:pPr>
            <w:r w:rsidRPr="0035247E">
              <w:rPr>
                <w:b/>
                <w:bCs/>
                <w:sz w:val="20"/>
                <w:szCs w:val="20"/>
              </w:rPr>
              <w:t>(3 Points)</w:t>
            </w:r>
          </w:p>
        </w:tc>
        <w:tc>
          <w:tcPr>
            <w:tcW w:w="1843" w:type="dxa"/>
          </w:tcPr>
          <w:p w14:paraId="603CF1ED" w14:textId="77777777" w:rsidR="0019148C" w:rsidRPr="0035247E" w:rsidRDefault="0019148C">
            <w:pPr>
              <w:rPr>
                <w:b/>
                <w:bCs/>
                <w:sz w:val="20"/>
                <w:szCs w:val="20"/>
              </w:rPr>
            </w:pPr>
            <w:r w:rsidRPr="0035247E">
              <w:rPr>
                <w:b/>
                <w:bCs/>
                <w:sz w:val="20"/>
                <w:szCs w:val="20"/>
              </w:rPr>
              <w:t>Adequate</w:t>
            </w:r>
          </w:p>
          <w:p w14:paraId="1D19F86D" w14:textId="77777777" w:rsidR="0019148C" w:rsidRPr="0035247E" w:rsidRDefault="0019148C">
            <w:pPr>
              <w:rPr>
                <w:b/>
                <w:bCs/>
                <w:sz w:val="20"/>
                <w:szCs w:val="20"/>
              </w:rPr>
            </w:pPr>
            <w:r w:rsidRPr="0035247E">
              <w:rPr>
                <w:b/>
                <w:bCs/>
                <w:sz w:val="20"/>
                <w:szCs w:val="20"/>
              </w:rPr>
              <w:t>(2 points)</w:t>
            </w:r>
          </w:p>
        </w:tc>
        <w:tc>
          <w:tcPr>
            <w:tcW w:w="2268" w:type="dxa"/>
          </w:tcPr>
          <w:p w14:paraId="085C3396" w14:textId="77777777" w:rsidR="0019148C" w:rsidRPr="0035247E" w:rsidRDefault="0019148C">
            <w:pPr>
              <w:rPr>
                <w:b/>
                <w:bCs/>
                <w:sz w:val="20"/>
                <w:szCs w:val="20"/>
              </w:rPr>
            </w:pPr>
            <w:r w:rsidRPr="0035247E">
              <w:rPr>
                <w:b/>
                <w:bCs/>
                <w:sz w:val="20"/>
                <w:szCs w:val="20"/>
              </w:rPr>
              <w:t>Needs Improvement</w:t>
            </w:r>
          </w:p>
          <w:p w14:paraId="5433A7A1" w14:textId="77777777" w:rsidR="0019148C" w:rsidRPr="0035247E" w:rsidRDefault="0019148C">
            <w:pPr>
              <w:rPr>
                <w:b/>
                <w:bCs/>
                <w:sz w:val="20"/>
                <w:szCs w:val="20"/>
              </w:rPr>
            </w:pPr>
            <w:r w:rsidRPr="0035247E">
              <w:rPr>
                <w:b/>
                <w:bCs/>
                <w:sz w:val="20"/>
                <w:szCs w:val="20"/>
              </w:rPr>
              <w:t>(1 point)</w:t>
            </w:r>
          </w:p>
        </w:tc>
        <w:tc>
          <w:tcPr>
            <w:tcW w:w="1701" w:type="dxa"/>
          </w:tcPr>
          <w:p w14:paraId="5CB2B6C9" w14:textId="77777777" w:rsidR="0019148C" w:rsidRPr="0035247E" w:rsidRDefault="0019148C">
            <w:pPr>
              <w:rPr>
                <w:b/>
                <w:bCs/>
                <w:sz w:val="20"/>
                <w:szCs w:val="20"/>
              </w:rPr>
            </w:pPr>
            <w:r w:rsidRPr="0035247E">
              <w:rPr>
                <w:b/>
                <w:bCs/>
                <w:sz w:val="20"/>
                <w:szCs w:val="20"/>
              </w:rPr>
              <w:t>Missing</w:t>
            </w:r>
          </w:p>
          <w:p w14:paraId="4F1B1B0E" w14:textId="77777777" w:rsidR="0019148C" w:rsidRPr="0035247E" w:rsidRDefault="0019148C">
            <w:pPr>
              <w:rPr>
                <w:b/>
                <w:bCs/>
                <w:sz w:val="20"/>
                <w:szCs w:val="20"/>
              </w:rPr>
            </w:pPr>
            <w:r w:rsidRPr="0035247E">
              <w:rPr>
                <w:b/>
                <w:bCs/>
                <w:sz w:val="20"/>
                <w:szCs w:val="20"/>
              </w:rPr>
              <w:t>(o points)</w:t>
            </w:r>
          </w:p>
        </w:tc>
        <w:tc>
          <w:tcPr>
            <w:tcW w:w="992" w:type="dxa"/>
          </w:tcPr>
          <w:p w14:paraId="5DE9C05A" w14:textId="77777777" w:rsidR="0019148C" w:rsidRPr="0035247E" w:rsidRDefault="0019148C">
            <w:pPr>
              <w:rPr>
                <w:b/>
                <w:bCs/>
                <w:sz w:val="20"/>
                <w:szCs w:val="20"/>
              </w:rPr>
            </w:pPr>
            <w:r w:rsidRPr="0035247E">
              <w:rPr>
                <w:b/>
                <w:bCs/>
                <w:sz w:val="20"/>
                <w:szCs w:val="20"/>
              </w:rPr>
              <w:t xml:space="preserve">Score </w:t>
            </w:r>
          </w:p>
        </w:tc>
        <w:tc>
          <w:tcPr>
            <w:tcW w:w="1985" w:type="dxa"/>
          </w:tcPr>
          <w:p w14:paraId="6B85157C" w14:textId="77777777" w:rsidR="0019148C" w:rsidRPr="0035247E" w:rsidRDefault="0019148C">
            <w:pPr>
              <w:rPr>
                <w:b/>
                <w:bCs/>
                <w:sz w:val="20"/>
                <w:szCs w:val="20"/>
              </w:rPr>
            </w:pPr>
            <w:r w:rsidRPr="0035247E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976FD9" w14:paraId="3C4B2305" w14:textId="77777777" w:rsidTr="00C2168C">
        <w:tc>
          <w:tcPr>
            <w:tcW w:w="1838" w:type="dxa"/>
          </w:tcPr>
          <w:p w14:paraId="785398F8" w14:textId="44CF8250" w:rsidR="00DB5153" w:rsidRPr="0019148C" w:rsidRDefault="00C2168C" w:rsidP="14FBA635">
            <w:pPr>
              <w:rPr>
                <w:b/>
                <w:bCs/>
                <w:sz w:val="20"/>
                <w:szCs w:val="20"/>
              </w:rPr>
            </w:pPr>
            <w:r w:rsidRPr="14FBA635">
              <w:rPr>
                <w:b/>
                <w:bCs/>
                <w:sz w:val="20"/>
                <w:szCs w:val="20"/>
              </w:rPr>
              <w:t>Faculty experience</w:t>
            </w:r>
            <w:r w:rsidR="00DB5153" w:rsidRPr="14FBA635">
              <w:rPr>
                <w:b/>
                <w:bCs/>
                <w:sz w:val="20"/>
                <w:szCs w:val="20"/>
              </w:rPr>
              <w:t xml:space="preserve"> and</w:t>
            </w:r>
            <w:r w:rsidR="001C4558" w:rsidRPr="14FBA635">
              <w:rPr>
                <w:b/>
                <w:bCs/>
                <w:sz w:val="20"/>
                <w:szCs w:val="20"/>
              </w:rPr>
              <w:t>/or</w:t>
            </w:r>
            <w:r w:rsidR="00DB5153" w:rsidRPr="14FBA635">
              <w:rPr>
                <w:b/>
                <w:bCs/>
                <w:sz w:val="20"/>
                <w:szCs w:val="20"/>
              </w:rPr>
              <w:t xml:space="preserve"> </w:t>
            </w:r>
            <w:r w:rsidR="001C4558" w:rsidRPr="14FBA635">
              <w:rPr>
                <w:b/>
                <w:bCs/>
                <w:sz w:val="20"/>
                <w:szCs w:val="20"/>
              </w:rPr>
              <w:t>k</w:t>
            </w:r>
            <w:r w:rsidR="00DB5153" w:rsidRPr="14FBA635">
              <w:rPr>
                <w:b/>
                <w:bCs/>
                <w:sz w:val="20"/>
                <w:szCs w:val="20"/>
              </w:rPr>
              <w:t xml:space="preserve">nowledge of </w:t>
            </w:r>
            <w:r w:rsidR="001C4558" w:rsidRPr="14FBA635">
              <w:rPr>
                <w:b/>
                <w:bCs/>
                <w:sz w:val="20"/>
                <w:szCs w:val="20"/>
              </w:rPr>
              <w:t>l</w:t>
            </w:r>
            <w:r w:rsidR="00DB5153" w:rsidRPr="14FBA635">
              <w:rPr>
                <w:b/>
                <w:bCs/>
                <w:sz w:val="20"/>
                <w:szCs w:val="20"/>
              </w:rPr>
              <w:t>ocation</w:t>
            </w:r>
          </w:p>
        </w:tc>
        <w:tc>
          <w:tcPr>
            <w:tcW w:w="2126" w:type="dxa"/>
          </w:tcPr>
          <w:p w14:paraId="3A205183" w14:textId="429574D1" w:rsidR="00DB5153" w:rsidRPr="0019148C" w:rsidRDefault="00DB5153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>The faculty should have direct knowledge an</w:t>
            </w:r>
            <w:r w:rsidR="001C4558" w:rsidRPr="14FBA635">
              <w:rPr>
                <w:sz w:val="20"/>
                <w:szCs w:val="20"/>
              </w:rPr>
              <w:t xml:space="preserve">d/or </w:t>
            </w:r>
            <w:r w:rsidRPr="14FBA635">
              <w:rPr>
                <w:sz w:val="20"/>
                <w:szCs w:val="20"/>
              </w:rPr>
              <w:t>experience in the chosen location.</w:t>
            </w:r>
          </w:p>
        </w:tc>
        <w:tc>
          <w:tcPr>
            <w:tcW w:w="1843" w:type="dxa"/>
          </w:tcPr>
          <w:p w14:paraId="04E3EC54" w14:textId="77777777" w:rsidR="00DB5153" w:rsidRPr="0019148C" w:rsidRDefault="00DB5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have direct experience and knowledge of the location, which clearly enhances the content of the course.</w:t>
            </w:r>
          </w:p>
        </w:tc>
        <w:tc>
          <w:tcPr>
            <w:tcW w:w="1843" w:type="dxa"/>
          </w:tcPr>
          <w:p w14:paraId="36EE0EE9" w14:textId="77777777" w:rsidR="00DB5153" w:rsidRPr="0019148C" w:rsidRDefault="00DB5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does not have direct experience in the location however the program collaborates with on-site experts.</w:t>
            </w:r>
          </w:p>
        </w:tc>
        <w:tc>
          <w:tcPr>
            <w:tcW w:w="2268" w:type="dxa"/>
          </w:tcPr>
          <w:p w14:paraId="65BEC38E" w14:textId="77777777" w:rsidR="00DB5153" w:rsidRPr="0019148C" w:rsidRDefault="00DB5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first time the faculty have been to this location and on-site experts are only for logistic</w:t>
            </w:r>
            <w:r w:rsidR="00D14DD0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 and translation assistance.</w:t>
            </w:r>
          </w:p>
        </w:tc>
        <w:tc>
          <w:tcPr>
            <w:tcW w:w="1701" w:type="dxa"/>
          </w:tcPr>
          <w:p w14:paraId="6261004A" w14:textId="77777777" w:rsidR="00DB5153" w:rsidRPr="0019148C" w:rsidRDefault="00DB5153">
            <w:pPr>
              <w:rPr>
                <w:sz w:val="20"/>
                <w:szCs w:val="20"/>
              </w:rPr>
            </w:pPr>
            <w:r w:rsidRPr="00DB5153">
              <w:rPr>
                <w:sz w:val="20"/>
                <w:szCs w:val="20"/>
              </w:rPr>
              <w:t>Not adequate or unable to gauge by information provided.</w:t>
            </w:r>
          </w:p>
        </w:tc>
        <w:tc>
          <w:tcPr>
            <w:tcW w:w="992" w:type="dxa"/>
          </w:tcPr>
          <w:p w14:paraId="3E5511B1" w14:textId="77777777" w:rsidR="00DB5153" w:rsidRPr="0019148C" w:rsidRDefault="00DB51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09481F9" w14:textId="77777777" w:rsidR="00DB5153" w:rsidRPr="0019148C" w:rsidRDefault="00DB5153">
            <w:pPr>
              <w:rPr>
                <w:sz w:val="20"/>
                <w:szCs w:val="20"/>
              </w:rPr>
            </w:pPr>
          </w:p>
        </w:tc>
      </w:tr>
      <w:tr w:rsidR="00976FD9" w14:paraId="70E03C1A" w14:textId="77777777" w:rsidTr="00C2168C">
        <w:tc>
          <w:tcPr>
            <w:tcW w:w="1838" w:type="dxa"/>
          </w:tcPr>
          <w:p w14:paraId="2AE26CCE" w14:textId="3DD21AC7" w:rsidR="001C4558" w:rsidRPr="00DE4ED2" w:rsidRDefault="00323084" w:rsidP="14FBA635">
            <w:pPr>
              <w:rPr>
                <w:b/>
                <w:bCs/>
                <w:sz w:val="20"/>
                <w:szCs w:val="20"/>
              </w:rPr>
            </w:pPr>
            <w:r w:rsidRPr="14FBA635">
              <w:rPr>
                <w:b/>
                <w:bCs/>
                <w:sz w:val="20"/>
                <w:szCs w:val="20"/>
              </w:rPr>
              <w:t>Prior f</w:t>
            </w:r>
            <w:r w:rsidR="001C4558" w:rsidRPr="14FBA635">
              <w:rPr>
                <w:b/>
                <w:bCs/>
                <w:sz w:val="20"/>
                <w:szCs w:val="20"/>
              </w:rPr>
              <w:t>aculty involvement in projects leading students; demonstrated leadership with students</w:t>
            </w:r>
          </w:p>
        </w:tc>
        <w:tc>
          <w:tcPr>
            <w:tcW w:w="2126" w:type="dxa"/>
          </w:tcPr>
          <w:p w14:paraId="4B74EE9B" w14:textId="119BDC5D" w:rsidR="001C4558" w:rsidRPr="00DE4ED2" w:rsidRDefault="001C4558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>The lead faculty should have some demonstrated experience leading student projects at home or abroad.</w:t>
            </w:r>
          </w:p>
        </w:tc>
        <w:tc>
          <w:tcPr>
            <w:tcW w:w="1843" w:type="dxa"/>
          </w:tcPr>
          <w:p w14:paraId="5FF28CFE" w14:textId="2B9C7755" w:rsidR="001C4558" w:rsidRPr="00DE4ED2" w:rsidRDefault="001C4558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 xml:space="preserve">Faculty have </w:t>
            </w:r>
            <w:r w:rsidR="00DE4ED2" w:rsidRPr="14FBA635">
              <w:rPr>
                <w:sz w:val="20"/>
                <w:szCs w:val="20"/>
              </w:rPr>
              <w:t xml:space="preserve">direct experience leading student projects. </w:t>
            </w:r>
          </w:p>
        </w:tc>
        <w:tc>
          <w:tcPr>
            <w:tcW w:w="1843" w:type="dxa"/>
          </w:tcPr>
          <w:p w14:paraId="7717E08F" w14:textId="2F2EA17F" w:rsidR="001C4558" w:rsidRPr="00DE4ED2" w:rsidRDefault="00DE4ED2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 xml:space="preserve">Faculty does not have direct experience leading student projects; however, faculty has identified other areas of demonstrated leading young people.  </w:t>
            </w:r>
          </w:p>
        </w:tc>
        <w:tc>
          <w:tcPr>
            <w:tcW w:w="2268" w:type="dxa"/>
          </w:tcPr>
          <w:p w14:paraId="6A0ECA8D" w14:textId="6E20CD54" w:rsidR="001C4558" w:rsidRPr="00DE4ED2" w:rsidRDefault="00DE4ED2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>Faculty does not have direct experience leading students from DC or elsewhere.</w:t>
            </w:r>
          </w:p>
        </w:tc>
        <w:tc>
          <w:tcPr>
            <w:tcW w:w="1701" w:type="dxa"/>
          </w:tcPr>
          <w:p w14:paraId="547D861F" w14:textId="23841C5F" w:rsidR="001C4558" w:rsidRPr="00DE4ED2" w:rsidRDefault="00DE4ED2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>Not adequate or unable to gauge by information provided.</w:t>
            </w:r>
          </w:p>
        </w:tc>
        <w:tc>
          <w:tcPr>
            <w:tcW w:w="992" w:type="dxa"/>
          </w:tcPr>
          <w:p w14:paraId="6E8F399C" w14:textId="77777777" w:rsidR="001C4558" w:rsidRPr="0019148C" w:rsidRDefault="001C455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7A21A86" w14:textId="77777777" w:rsidR="001C4558" w:rsidRPr="0019148C" w:rsidRDefault="001C4558">
            <w:pPr>
              <w:rPr>
                <w:sz w:val="20"/>
                <w:szCs w:val="20"/>
              </w:rPr>
            </w:pPr>
          </w:p>
        </w:tc>
      </w:tr>
      <w:tr w:rsidR="00976FD9" w14:paraId="3AA8640F" w14:textId="77777777" w:rsidTr="00C2168C">
        <w:tc>
          <w:tcPr>
            <w:tcW w:w="1838" w:type="dxa"/>
          </w:tcPr>
          <w:p w14:paraId="298B506F" w14:textId="52EED137" w:rsidR="00DB5153" w:rsidRPr="000F0FE9" w:rsidRDefault="000F0FE9" w:rsidP="14FBA635">
            <w:pPr>
              <w:rPr>
                <w:b/>
                <w:bCs/>
                <w:sz w:val="20"/>
                <w:szCs w:val="20"/>
              </w:rPr>
            </w:pPr>
            <w:r w:rsidRPr="14FBA635">
              <w:rPr>
                <w:b/>
                <w:bCs/>
                <w:sz w:val="20"/>
                <w:szCs w:val="20"/>
                <w:lang w:val="en-CA"/>
              </w:rPr>
              <w:t>Link to program/course learning outcomes</w:t>
            </w:r>
          </w:p>
        </w:tc>
        <w:tc>
          <w:tcPr>
            <w:tcW w:w="2126" w:type="dxa"/>
          </w:tcPr>
          <w:p w14:paraId="60996F17" w14:textId="77777777" w:rsidR="00DB5153" w:rsidRDefault="0056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enhances overall theme and learning objectives. </w:t>
            </w:r>
          </w:p>
        </w:tc>
        <w:tc>
          <w:tcPr>
            <w:tcW w:w="1843" w:type="dxa"/>
          </w:tcPr>
          <w:p w14:paraId="7947AB1B" w14:textId="77777777" w:rsidR="00DB5153" w:rsidRDefault="0056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association between the overall theme and learning objectives and the location of the program.</w:t>
            </w:r>
          </w:p>
        </w:tc>
        <w:tc>
          <w:tcPr>
            <w:tcW w:w="1843" w:type="dxa"/>
          </w:tcPr>
          <w:p w14:paraId="4D7C1E46" w14:textId="77777777" w:rsidR="00DB5153" w:rsidRDefault="0056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 association between the overall theme and learning objectives and the location of the program.</w:t>
            </w:r>
          </w:p>
        </w:tc>
        <w:tc>
          <w:tcPr>
            <w:tcW w:w="2268" w:type="dxa"/>
          </w:tcPr>
          <w:p w14:paraId="2DA239D3" w14:textId="77777777" w:rsidR="00DB5153" w:rsidRDefault="0056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location does not adequately enrich the overall theme and learning objectives. </w:t>
            </w:r>
          </w:p>
        </w:tc>
        <w:tc>
          <w:tcPr>
            <w:tcW w:w="1701" w:type="dxa"/>
          </w:tcPr>
          <w:p w14:paraId="439117B0" w14:textId="77777777" w:rsidR="00DB5153" w:rsidRPr="00DB5153" w:rsidRDefault="0056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adequate or unable to gauge by information provided. </w:t>
            </w:r>
          </w:p>
        </w:tc>
        <w:tc>
          <w:tcPr>
            <w:tcW w:w="992" w:type="dxa"/>
          </w:tcPr>
          <w:p w14:paraId="30469215" w14:textId="77777777" w:rsidR="00DB5153" w:rsidRPr="0019148C" w:rsidRDefault="00DB51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E5EEC9F" w14:textId="77777777" w:rsidR="00DB5153" w:rsidRPr="0019148C" w:rsidRDefault="00DB5153">
            <w:pPr>
              <w:rPr>
                <w:sz w:val="20"/>
                <w:szCs w:val="20"/>
              </w:rPr>
            </w:pPr>
          </w:p>
        </w:tc>
      </w:tr>
      <w:tr w:rsidR="00976FD9" w14:paraId="7AA239B0" w14:textId="77777777" w:rsidTr="00C2168C">
        <w:tc>
          <w:tcPr>
            <w:tcW w:w="1838" w:type="dxa"/>
          </w:tcPr>
          <w:p w14:paraId="6913542F" w14:textId="6E5A3F02" w:rsidR="0019148C" w:rsidRPr="0019148C" w:rsidRDefault="00DB5153" w:rsidP="14FBA635">
            <w:pPr>
              <w:rPr>
                <w:b/>
                <w:bCs/>
                <w:sz w:val="20"/>
                <w:szCs w:val="20"/>
              </w:rPr>
            </w:pPr>
            <w:r w:rsidRPr="14FBA635">
              <w:rPr>
                <w:b/>
                <w:bCs/>
                <w:sz w:val="20"/>
                <w:szCs w:val="20"/>
              </w:rPr>
              <w:t>On-</w:t>
            </w:r>
            <w:r w:rsidR="000F0FE9" w:rsidRPr="14FBA635">
              <w:rPr>
                <w:b/>
                <w:bCs/>
                <w:sz w:val="20"/>
                <w:szCs w:val="20"/>
              </w:rPr>
              <w:t>s</w:t>
            </w:r>
            <w:r w:rsidRPr="14FBA635">
              <w:rPr>
                <w:b/>
                <w:bCs/>
                <w:sz w:val="20"/>
                <w:szCs w:val="20"/>
              </w:rPr>
              <w:t xml:space="preserve">ite </w:t>
            </w:r>
            <w:r w:rsidR="000F0FE9" w:rsidRPr="14FBA635">
              <w:rPr>
                <w:b/>
                <w:bCs/>
                <w:sz w:val="20"/>
                <w:szCs w:val="20"/>
              </w:rPr>
              <w:t>c</w:t>
            </w:r>
            <w:r w:rsidRPr="14FBA635">
              <w:rPr>
                <w:b/>
                <w:bCs/>
                <w:sz w:val="20"/>
                <w:szCs w:val="20"/>
              </w:rPr>
              <w:t xml:space="preserve">ultural and </w:t>
            </w:r>
            <w:r w:rsidR="000F0FE9" w:rsidRPr="14FBA635">
              <w:rPr>
                <w:b/>
                <w:bCs/>
                <w:sz w:val="20"/>
                <w:szCs w:val="20"/>
              </w:rPr>
              <w:t>i</w:t>
            </w:r>
            <w:r w:rsidRPr="14FBA635">
              <w:rPr>
                <w:b/>
                <w:bCs/>
                <w:sz w:val="20"/>
                <w:szCs w:val="20"/>
              </w:rPr>
              <w:t xml:space="preserve">mmersive </w:t>
            </w:r>
            <w:r w:rsidR="000F0FE9" w:rsidRPr="14FBA635">
              <w:rPr>
                <w:b/>
                <w:bCs/>
                <w:sz w:val="20"/>
                <w:szCs w:val="20"/>
              </w:rPr>
              <w:t>e</w:t>
            </w:r>
            <w:r w:rsidRPr="14FBA635">
              <w:rPr>
                <w:b/>
                <w:bCs/>
                <w:sz w:val="20"/>
                <w:szCs w:val="20"/>
              </w:rPr>
              <w:t xml:space="preserve">xperiences &amp; </w:t>
            </w:r>
            <w:r w:rsidR="000F0FE9" w:rsidRPr="14FBA635">
              <w:rPr>
                <w:b/>
                <w:bCs/>
                <w:sz w:val="20"/>
                <w:szCs w:val="20"/>
              </w:rPr>
              <w:t>a</w:t>
            </w:r>
            <w:r w:rsidRPr="14FBA635">
              <w:rPr>
                <w:b/>
                <w:bCs/>
                <w:sz w:val="20"/>
                <w:szCs w:val="20"/>
              </w:rPr>
              <w:t>ctivities</w:t>
            </w:r>
          </w:p>
        </w:tc>
        <w:tc>
          <w:tcPr>
            <w:tcW w:w="2126" w:type="dxa"/>
          </w:tcPr>
          <w:p w14:paraId="25918CE1" w14:textId="77777777" w:rsidR="0019148C" w:rsidRPr="0019148C" w:rsidRDefault="0019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the program with structured </w:t>
            </w:r>
            <w:r w:rsidR="00DB5153">
              <w:rPr>
                <w:sz w:val="20"/>
                <w:szCs w:val="20"/>
              </w:rPr>
              <w:t xml:space="preserve">onsite </w:t>
            </w:r>
            <w:r>
              <w:rPr>
                <w:sz w:val="20"/>
                <w:szCs w:val="20"/>
              </w:rPr>
              <w:t>imm</w:t>
            </w:r>
            <w:r w:rsidR="00DB5153">
              <w:rPr>
                <w:sz w:val="20"/>
                <w:szCs w:val="20"/>
              </w:rPr>
              <w:t xml:space="preserve">ersive and cultural experiences and activities.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BD66C9A" w14:textId="734355C8" w:rsidR="0019148C" w:rsidRPr="0019148C" w:rsidRDefault="0019148C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 xml:space="preserve">Clearly structured to include immersive and </w:t>
            </w:r>
            <w:r w:rsidR="5A18412C" w:rsidRPr="14FBA635">
              <w:rPr>
                <w:sz w:val="20"/>
                <w:szCs w:val="20"/>
              </w:rPr>
              <w:t>cultural experiences</w:t>
            </w:r>
            <w:r w:rsidRPr="14FBA635">
              <w:rPr>
                <w:sz w:val="20"/>
                <w:szCs w:val="20"/>
              </w:rPr>
              <w:t xml:space="preserve"> with locals and/or time for self-exploration.</w:t>
            </w:r>
          </w:p>
        </w:tc>
        <w:tc>
          <w:tcPr>
            <w:tcW w:w="1843" w:type="dxa"/>
          </w:tcPr>
          <w:p w14:paraId="4C113A1E" w14:textId="77777777" w:rsidR="0019148C" w:rsidRPr="0019148C" w:rsidRDefault="0019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structure includes adequate levels of immersive and cultural experiences or independent exploration. </w:t>
            </w:r>
          </w:p>
        </w:tc>
        <w:tc>
          <w:tcPr>
            <w:tcW w:w="2268" w:type="dxa"/>
          </w:tcPr>
          <w:p w14:paraId="4BEF797F" w14:textId="77777777" w:rsidR="0019148C" w:rsidRPr="0019148C" w:rsidRDefault="009D6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structure includes limited levels of immersive and cultural experiences or independent exploration. </w:t>
            </w:r>
          </w:p>
        </w:tc>
        <w:tc>
          <w:tcPr>
            <w:tcW w:w="1701" w:type="dxa"/>
          </w:tcPr>
          <w:p w14:paraId="3D14ECDB" w14:textId="77777777" w:rsidR="0019148C" w:rsidRPr="0019148C" w:rsidRDefault="009D6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structure does not include immersive and cultural experiences. </w:t>
            </w:r>
          </w:p>
        </w:tc>
        <w:tc>
          <w:tcPr>
            <w:tcW w:w="992" w:type="dxa"/>
          </w:tcPr>
          <w:p w14:paraId="66CF60BA" w14:textId="77777777" w:rsidR="0019148C" w:rsidRPr="0019148C" w:rsidRDefault="0019148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CBEB13D" w14:textId="77777777" w:rsidR="0019148C" w:rsidRPr="0019148C" w:rsidRDefault="0019148C">
            <w:pPr>
              <w:rPr>
                <w:sz w:val="20"/>
                <w:szCs w:val="20"/>
              </w:rPr>
            </w:pPr>
          </w:p>
        </w:tc>
      </w:tr>
      <w:tr w:rsidR="00E955C1" w14:paraId="5663070E" w14:textId="77777777" w:rsidTr="00C2168C">
        <w:tc>
          <w:tcPr>
            <w:tcW w:w="1838" w:type="dxa"/>
          </w:tcPr>
          <w:p w14:paraId="27418402" w14:textId="77777777" w:rsidR="003333C7" w:rsidRPr="00E1769F" w:rsidRDefault="003333C7" w:rsidP="14FBA635">
            <w:pPr>
              <w:rPr>
                <w:b/>
                <w:bCs/>
                <w:sz w:val="20"/>
                <w:szCs w:val="20"/>
              </w:rPr>
            </w:pPr>
            <w:r w:rsidRPr="14FBA635">
              <w:rPr>
                <w:b/>
                <w:bCs/>
                <w:sz w:val="20"/>
                <w:szCs w:val="20"/>
              </w:rPr>
              <w:t>Link to Essential Employability Skills Outcomes</w:t>
            </w:r>
          </w:p>
          <w:p w14:paraId="7B146365" w14:textId="4A03C443" w:rsidR="003333C7" w:rsidRPr="00E1769F" w:rsidRDefault="003333C7" w:rsidP="14FBA635">
            <w:pPr>
              <w:rPr>
                <w:b/>
                <w:bCs/>
                <w:sz w:val="20"/>
                <w:szCs w:val="20"/>
              </w:rPr>
            </w:pPr>
            <w:r w:rsidRPr="14FBA635">
              <w:rPr>
                <w:b/>
                <w:bCs/>
                <w:sz w:val="20"/>
                <w:szCs w:val="20"/>
              </w:rPr>
              <w:t>(EESO)</w:t>
            </w:r>
          </w:p>
        </w:tc>
        <w:tc>
          <w:tcPr>
            <w:tcW w:w="2126" w:type="dxa"/>
          </w:tcPr>
          <w:p w14:paraId="58360F67" w14:textId="0FD4B5EE" w:rsidR="003333C7" w:rsidRPr="00E1769F" w:rsidRDefault="003333C7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  <w:lang w:val="en-CA"/>
              </w:rPr>
              <w:t xml:space="preserve">Proposal describes the link between the FLCA and specific EES outcomes </w:t>
            </w:r>
          </w:p>
        </w:tc>
        <w:tc>
          <w:tcPr>
            <w:tcW w:w="1843" w:type="dxa"/>
          </w:tcPr>
          <w:p w14:paraId="2CF9CA0C" w14:textId="0D646806" w:rsidR="003333C7" w:rsidRPr="00E1769F" w:rsidRDefault="003333C7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 xml:space="preserve">Clear association between </w:t>
            </w:r>
            <w:r w:rsidRPr="14FBA635">
              <w:rPr>
                <w:sz w:val="20"/>
                <w:szCs w:val="20"/>
                <w:lang w:val="en-CA"/>
              </w:rPr>
              <w:t xml:space="preserve">EESO and the identified learning outcomes </w:t>
            </w:r>
          </w:p>
        </w:tc>
        <w:tc>
          <w:tcPr>
            <w:tcW w:w="1843" w:type="dxa"/>
          </w:tcPr>
          <w:p w14:paraId="05C8E9DB" w14:textId="0912DE43" w:rsidR="003333C7" w:rsidRPr="00E1769F" w:rsidRDefault="003333C7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 xml:space="preserve">Moderate association between </w:t>
            </w:r>
            <w:r w:rsidRPr="14FBA635">
              <w:rPr>
                <w:sz w:val="20"/>
                <w:szCs w:val="20"/>
                <w:lang w:val="en-CA"/>
              </w:rPr>
              <w:t>EESO and the identified learning outcomes</w:t>
            </w:r>
          </w:p>
        </w:tc>
        <w:tc>
          <w:tcPr>
            <w:tcW w:w="2268" w:type="dxa"/>
          </w:tcPr>
          <w:p w14:paraId="07C03294" w14:textId="46B295F9" w:rsidR="003333C7" w:rsidRPr="00E1769F" w:rsidRDefault="003333C7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 xml:space="preserve">Vague association between </w:t>
            </w:r>
            <w:r w:rsidRPr="14FBA635">
              <w:rPr>
                <w:sz w:val="20"/>
                <w:szCs w:val="20"/>
                <w:lang w:val="en-CA"/>
              </w:rPr>
              <w:t>EESO and the identified learning outcomes</w:t>
            </w:r>
          </w:p>
        </w:tc>
        <w:tc>
          <w:tcPr>
            <w:tcW w:w="1701" w:type="dxa"/>
          </w:tcPr>
          <w:p w14:paraId="73611E32" w14:textId="12DC6257" w:rsidR="003333C7" w:rsidRPr="00E1769F" w:rsidRDefault="003333C7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>Not adequate or unable to gauge by information provided.</w:t>
            </w:r>
          </w:p>
        </w:tc>
        <w:tc>
          <w:tcPr>
            <w:tcW w:w="992" w:type="dxa"/>
          </w:tcPr>
          <w:p w14:paraId="6FD05A79" w14:textId="77777777" w:rsidR="003333C7" w:rsidRPr="0019148C" w:rsidRDefault="003333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72BCCF8" w14:textId="77777777" w:rsidR="003333C7" w:rsidRPr="0019148C" w:rsidRDefault="003333C7">
            <w:pPr>
              <w:rPr>
                <w:sz w:val="20"/>
                <w:szCs w:val="20"/>
              </w:rPr>
            </w:pPr>
          </w:p>
        </w:tc>
      </w:tr>
      <w:tr w:rsidR="00E955C1" w14:paraId="179201AA" w14:textId="77777777" w:rsidTr="00C2168C">
        <w:tc>
          <w:tcPr>
            <w:tcW w:w="1838" w:type="dxa"/>
          </w:tcPr>
          <w:p w14:paraId="6A6148C1" w14:textId="055205B5" w:rsidR="00F856E8" w:rsidRPr="003333C7" w:rsidRDefault="00F856E8" w:rsidP="14FBA635">
            <w:pPr>
              <w:rPr>
                <w:b/>
                <w:bCs/>
                <w:sz w:val="20"/>
                <w:szCs w:val="20"/>
              </w:rPr>
            </w:pPr>
            <w:r w:rsidRPr="14FBA635">
              <w:rPr>
                <w:b/>
                <w:bCs/>
                <w:sz w:val="20"/>
                <w:szCs w:val="20"/>
              </w:rPr>
              <w:lastRenderedPageBreak/>
              <w:t>Collaboration with partner institutions</w:t>
            </w:r>
          </w:p>
        </w:tc>
        <w:tc>
          <w:tcPr>
            <w:tcW w:w="2126" w:type="dxa"/>
          </w:tcPr>
          <w:p w14:paraId="188DDBFC" w14:textId="382D3BB2" w:rsidR="00F856E8" w:rsidRPr="003333C7" w:rsidRDefault="33C7ED0F" w:rsidP="14FBA635">
            <w:pPr>
              <w:rPr>
                <w:sz w:val="20"/>
                <w:szCs w:val="20"/>
                <w:lang w:val="en-CA"/>
              </w:rPr>
            </w:pPr>
            <w:r w:rsidRPr="14FBA635">
              <w:rPr>
                <w:sz w:val="20"/>
                <w:szCs w:val="20"/>
              </w:rPr>
              <w:t>Proposal</w:t>
            </w:r>
            <w:r w:rsidR="0898DD87" w:rsidRPr="14FBA635">
              <w:rPr>
                <w:sz w:val="20"/>
                <w:szCs w:val="20"/>
              </w:rPr>
              <w:t xml:space="preserve"> demonstrates how the partner will enhance academic learning for students and add value to the local cultural experience</w:t>
            </w:r>
            <w:r w:rsidR="4AA317E1" w:rsidRPr="14FBA635">
              <w:rPr>
                <w:sz w:val="20"/>
                <w:szCs w:val="20"/>
              </w:rPr>
              <w:t>.</w:t>
            </w:r>
          </w:p>
          <w:p w14:paraId="313112E5" w14:textId="209A1B9D" w:rsidR="00F856E8" w:rsidRPr="003333C7" w:rsidRDefault="00F856E8" w:rsidP="14FBA63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43" w:type="dxa"/>
          </w:tcPr>
          <w:p w14:paraId="42AE9B8E" w14:textId="451EBE6B" w:rsidR="00F856E8" w:rsidRDefault="4AA317E1" w:rsidP="00F856E8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 xml:space="preserve">Clear link between partner and learning activities; evidence of </w:t>
            </w:r>
            <w:r w:rsidR="363E8520" w:rsidRPr="14FBA635">
              <w:rPr>
                <w:sz w:val="20"/>
                <w:szCs w:val="20"/>
              </w:rPr>
              <w:t xml:space="preserve">partner’s </w:t>
            </w:r>
            <w:r w:rsidR="21D9F25F" w:rsidRPr="14FBA635">
              <w:rPr>
                <w:sz w:val="20"/>
                <w:szCs w:val="20"/>
              </w:rPr>
              <w:t>involvement</w:t>
            </w:r>
            <w:r w:rsidR="363E8520" w:rsidRPr="14FBA635">
              <w:rPr>
                <w:sz w:val="20"/>
                <w:szCs w:val="20"/>
              </w:rPr>
              <w:t xml:space="preserve"> in local culture experiences</w:t>
            </w:r>
            <w:r w:rsidRPr="14FBA635">
              <w:rPr>
                <w:sz w:val="20"/>
                <w:szCs w:val="20"/>
              </w:rPr>
              <w:t xml:space="preserve"> </w:t>
            </w:r>
            <w:r w:rsidR="00F856E8" w:rsidRPr="14FBA6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91D492" w14:textId="67C237D6" w:rsidR="00F856E8" w:rsidRDefault="5200DF79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 xml:space="preserve">Moderate link between partner and learning activities; </w:t>
            </w:r>
            <w:r w:rsidR="626FA5B2" w:rsidRPr="14FBA635">
              <w:rPr>
                <w:sz w:val="20"/>
                <w:szCs w:val="20"/>
              </w:rPr>
              <w:t xml:space="preserve">some </w:t>
            </w:r>
            <w:r w:rsidRPr="14FBA635">
              <w:rPr>
                <w:sz w:val="20"/>
                <w:szCs w:val="20"/>
              </w:rPr>
              <w:t xml:space="preserve">evidence of partner’s </w:t>
            </w:r>
            <w:r w:rsidR="4401E69F" w:rsidRPr="14FBA635">
              <w:rPr>
                <w:sz w:val="20"/>
                <w:szCs w:val="20"/>
              </w:rPr>
              <w:t>involvement</w:t>
            </w:r>
            <w:r w:rsidRPr="14FBA635">
              <w:rPr>
                <w:sz w:val="20"/>
                <w:szCs w:val="20"/>
              </w:rPr>
              <w:t xml:space="preserve"> in local culture experiences  </w:t>
            </w:r>
          </w:p>
          <w:p w14:paraId="3F92718D" w14:textId="75B44A42" w:rsidR="00F856E8" w:rsidRDefault="00F856E8" w:rsidP="14FBA6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01AF554" w14:textId="2BBBD8D3" w:rsidR="00F856E8" w:rsidRDefault="797527DE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>Vague link between partner and learning activities; little evidence of partner’s involvement in local culture experiences</w:t>
            </w:r>
          </w:p>
        </w:tc>
        <w:tc>
          <w:tcPr>
            <w:tcW w:w="1701" w:type="dxa"/>
          </w:tcPr>
          <w:p w14:paraId="55427FD1" w14:textId="0CD40F20" w:rsidR="00F856E8" w:rsidRDefault="00F856E8" w:rsidP="00F8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adequate or unable to gauge by information provided. </w:t>
            </w:r>
          </w:p>
        </w:tc>
        <w:tc>
          <w:tcPr>
            <w:tcW w:w="992" w:type="dxa"/>
          </w:tcPr>
          <w:p w14:paraId="732E48C5" w14:textId="77777777" w:rsidR="00F856E8" w:rsidRPr="0019148C" w:rsidRDefault="00F856E8" w:rsidP="00F856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1AA9138" w14:textId="77777777" w:rsidR="00F856E8" w:rsidRPr="0019148C" w:rsidRDefault="00F856E8" w:rsidP="00F856E8">
            <w:pPr>
              <w:rPr>
                <w:sz w:val="20"/>
                <w:szCs w:val="20"/>
              </w:rPr>
            </w:pPr>
          </w:p>
        </w:tc>
      </w:tr>
      <w:tr w:rsidR="00E955C1" w14:paraId="6C18D940" w14:textId="77777777" w:rsidTr="00C2168C">
        <w:tc>
          <w:tcPr>
            <w:tcW w:w="1838" w:type="dxa"/>
          </w:tcPr>
          <w:p w14:paraId="73917018" w14:textId="067E602B" w:rsidR="00E955C1" w:rsidRPr="00E1769F" w:rsidRDefault="00E955C1" w:rsidP="14FBA635">
            <w:pPr>
              <w:rPr>
                <w:b/>
                <w:bCs/>
                <w:sz w:val="20"/>
                <w:szCs w:val="20"/>
              </w:rPr>
            </w:pPr>
            <w:r w:rsidRPr="14FBA635">
              <w:rPr>
                <w:b/>
                <w:bCs/>
                <w:sz w:val="20"/>
                <w:szCs w:val="20"/>
              </w:rPr>
              <w:t>Post-travel sharing of FLCA experience</w:t>
            </w:r>
          </w:p>
        </w:tc>
        <w:tc>
          <w:tcPr>
            <w:tcW w:w="2126" w:type="dxa"/>
          </w:tcPr>
          <w:p w14:paraId="2D8632E5" w14:textId="795C21C6" w:rsidR="00E955C1" w:rsidRPr="00E1769F" w:rsidRDefault="00E955C1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 xml:space="preserve">Proposal describes how faculty will ensure the FLCA is shared with the wider campus community </w:t>
            </w:r>
          </w:p>
        </w:tc>
        <w:tc>
          <w:tcPr>
            <w:tcW w:w="1843" w:type="dxa"/>
          </w:tcPr>
          <w:p w14:paraId="105B3D82" w14:textId="7C411D0D" w:rsidR="00E955C1" w:rsidRPr="00E1769F" w:rsidRDefault="00E955C1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>Clearly indicates how the FLCA experience will be shared to benefit other students/faculty</w:t>
            </w:r>
          </w:p>
        </w:tc>
        <w:tc>
          <w:tcPr>
            <w:tcW w:w="1843" w:type="dxa"/>
          </w:tcPr>
          <w:p w14:paraId="17534E30" w14:textId="7C837467" w:rsidR="00E955C1" w:rsidRPr="00E1769F" w:rsidRDefault="00E955C1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>Moderately indicates how the FLCA experience will be shared to benefit other students/faculty</w:t>
            </w:r>
          </w:p>
        </w:tc>
        <w:tc>
          <w:tcPr>
            <w:tcW w:w="2268" w:type="dxa"/>
          </w:tcPr>
          <w:p w14:paraId="71EB567C" w14:textId="5EB5285E" w:rsidR="00E955C1" w:rsidRPr="00E1769F" w:rsidRDefault="00E955C1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>No indication indicates of how the FLCA experience will be shared to benefit other students/faculty</w:t>
            </w:r>
          </w:p>
        </w:tc>
        <w:tc>
          <w:tcPr>
            <w:tcW w:w="1701" w:type="dxa"/>
          </w:tcPr>
          <w:p w14:paraId="6C61C516" w14:textId="660E9D85" w:rsidR="00E955C1" w:rsidRPr="00E1769F" w:rsidRDefault="00E955C1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 xml:space="preserve">Not adequate or unable to gauge by information provided. </w:t>
            </w:r>
          </w:p>
        </w:tc>
        <w:tc>
          <w:tcPr>
            <w:tcW w:w="992" w:type="dxa"/>
          </w:tcPr>
          <w:p w14:paraId="7DD2C883" w14:textId="77777777" w:rsidR="00E955C1" w:rsidRPr="0019148C" w:rsidRDefault="00E955C1" w:rsidP="00E955C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A633C9B" w14:textId="77777777" w:rsidR="00E955C1" w:rsidRPr="0019148C" w:rsidRDefault="00E955C1" w:rsidP="00E955C1">
            <w:pPr>
              <w:rPr>
                <w:sz w:val="20"/>
                <w:szCs w:val="20"/>
              </w:rPr>
            </w:pPr>
          </w:p>
        </w:tc>
      </w:tr>
      <w:tr w:rsidR="00E955C1" w14:paraId="1FE1CF19" w14:textId="77777777" w:rsidTr="00C2168C">
        <w:tc>
          <w:tcPr>
            <w:tcW w:w="1838" w:type="dxa"/>
          </w:tcPr>
          <w:p w14:paraId="5D818075" w14:textId="6ABFD098" w:rsidR="00E955C1" w:rsidRPr="0035247E" w:rsidRDefault="00E955C1" w:rsidP="00E955C1">
            <w:pPr>
              <w:rPr>
                <w:b/>
                <w:bCs/>
                <w:sz w:val="20"/>
                <w:szCs w:val="20"/>
              </w:rPr>
            </w:pPr>
            <w:r w:rsidRPr="0035247E">
              <w:rPr>
                <w:b/>
                <w:bCs/>
                <w:sz w:val="20"/>
                <w:szCs w:val="20"/>
              </w:rPr>
              <w:t>Risk Management</w:t>
            </w:r>
          </w:p>
        </w:tc>
        <w:tc>
          <w:tcPr>
            <w:tcW w:w="2126" w:type="dxa"/>
          </w:tcPr>
          <w:p w14:paraId="4C29E125" w14:textId="5BB2509A" w:rsidR="00E955C1" w:rsidRDefault="00E955C1" w:rsidP="00E9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Risks and mitigation strategies should be defined. </w:t>
            </w:r>
          </w:p>
        </w:tc>
        <w:tc>
          <w:tcPr>
            <w:tcW w:w="1843" w:type="dxa"/>
          </w:tcPr>
          <w:p w14:paraId="7DAF1DB5" w14:textId="62CB07AC" w:rsidR="00E955C1" w:rsidRDefault="00E955C1" w:rsidP="00E9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Risks and mitigation strategies are clearly articulated</w:t>
            </w:r>
          </w:p>
        </w:tc>
        <w:tc>
          <w:tcPr>
            <w:tcW w:w="1843" w:type="dxa"/>
          </w:tcPr>
          <w:p w14:paraId="21F2489F" w14:textId="77777777" w:rsidR="00E955C1" w:rsidRDefault="00E955C1" w:rsidP="00E9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Risks and mitigation</w:t>
            </w:r>
          </w:p>
          <w:p w14:paraId="42139DB8" w14:textId="66D8CE41" w:rsidR="00E955C1" w:rsidRDefault="00E955C1" w:rsidP="00E9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strategies are somewhat articulated. </w:t>
            </w:r>
          </w:p>
        </w:tc>
        <w:tc>
          <w:tcPr>
            <w:tcW w:w="2268" w:type="dxa"/>
          </w:tcPr>
          <w:p w14:paraId="05966427" w14:textId="266D934B" w:rsidR="00E955C1" w:rsidRDefault="00E955C1" w:rsidP="00E9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and mitigation strategies are not clear. </w:t>
            </w:r>
          </w:p>
        </w:tc>
        <w:tc>
          <w:tcPr>
            <w:tcW w:w="1701" w:type="dxa"/>
          </w:tcPr>
          <w:p w14:paraId="758CEA81" w14:textId="54B86B81" w:rsidR="00E955C1" w:rsidRDefault="00E955C1" w:rsidP="00E9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adequate or unable to gauge by information provided. </w:t>
            </w:r>
          </w:p>
        </w:tc>
        <w:tc>
          <w:tcPr>
            <w:tcW w:w="992" w:type="dxa"/>
          </w:tcPr>
          <w:p w14:paraId="3A0D5BDD" w14:textId="77777777" w:rsidR="00E955C1" w:rsidRPr="0019148C" w:rsidRDefault="00E955C1" w:rsidP="00E955C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D89F0A6" w14:textId="77777777" w:rsidR="00E955C1" w:rsidRPr="0019148C" w:rsidRDefault="00E955C1" w:rsidP="00E955C1">
            <w:pPr>
              <w:rPr>
                <w:sz w:val="20"/>
                <w:szCs w:val="20"/>
              </w:rPr>
            </w:pPr>
          </w:p>
        </w:tc>
      </w:tr>
      <w:tr w:rsidR="00976FD9" w14:paraId="6473E5A3" w14:textId="77777777" w:rsidTr="00C2168C">
        <w:tc>
          <w:tcPr>
            <w:tcW w:w="1838" w:type="dxa"/>
          </w:tcPr>
          <w:p w14:paraId="721E5E97" w14:textId="4AFECDF7" w:rsidR="00976FD9" w:rsidRPr="0035247E" w:rsidRDefault="00976FD9" w:rsidP="14FBA635">
            <w:pPr>
              <w:rPr>
                <w:b/>
                <w:bCs/>
                <w:sz w:val="20"/>
                <w:szCs w:val="20"/>
              </w:rPr>
            </w:pPr>
            <w:r w:rsidRPr="0035247E">
              <w:rPr>
                <w:b/>
                <w:bCs/>
                <w:sz w:val="20"/>
                <w:szCs w:val="20"/>
              </w:rPr>
              <w:t xml:space="preserve">Itinerary </w:t>
            </w:r>
          </w:p>
        </w:tc>
        <w:tc>
          <w:tcPr>
            <w:tcW w:w="2126" w:type="dxa"/>
          </w:tcPr>
          <w:p w14:paraId="121FCE2E" w14:textId="4BE81867" w:rsidR="00976FD9" w:rsidRPr="00E1769F" w:rsidRDefault="00976FD9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>Detailed itinerary is provided that details specific daily activities of students while abroad</w:t>
            </w:r>
          </w:p>
        </w:tc>
        <w:tc>
          <w:tcPr>
            <w:tcW w:w="1843" w:type="dxa"/>
          </w:tcPr>
          <w:p w14:paraId="69356FFC" w14:textId="55910ED9" w:rsidR="00976FD9" w:rsidRPr="00E1769F" w:rsidRDefault="00976FD9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 xml:space="preserve">Itinerary is detailed and provides specific detail about daily activities </w:t>
            </w:r>
          </w:p>
        </w:tc>
        <w:tc>
          <w:tcPr>
            <w:tcW w:w="1843" w:type="dxa"/>
          </w:tcPr>
          <w:p w14:paraId="4215F601" w14:textId="7D25EBB4" w:rsidR="00976FD9" w:rsidRPr="00E1769F" w:rsidRDefault="00976FD9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>Itinerary provides moderate detail about daily activities</w:t>
            </w:r>
          </w:p>
        </w:tc>
        <w:tc>
          <w:tcPr>
            <w:tcW w:w="2268" w:type="dxa"/>
          </w:tcPr>
          <w:p w14:paraId="5F8B6DF0" w14:textId="7B9FC05E" w:rsidR="00976FD9" w:rsidRPr="00E1769F" w:rsidRDefault="00976FD9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>Itinerary provides vague detail about daily activities</w:t>
            </w:r>
          </w:p>
        </w:tc>
        <w:tc>
          <w:tcPr>
            <w:tcW w:w="1701" w:type="dxa"/>
          </w:tcPr>
          <w:p w14:paraId="03056768" w14:textId="6354E340" w:rsidR="00976FD9" w:rsidRPr="00E1769F" w:rsidRDefault="00976FD9" w:rsidP="14FBA635">
            <w:pPr>
              <w:rPr>
                <w:sz w:val="20"/>
                <w:szCs w:val="20"/>
              </w:rPr>
            </w:pPr>
            <w:r w:rsidRPr="14FBA635">
              <w:rPr>
                <w:sz w:val="20"/>
                <w:szCs w:val="20"/>
              </w:rPr>
              <w:t>Not adequate or unable to gauge by information provided.</w:t>
            </w:r>
          </w:p>
        </w:tc>
        <w:tc>
          <w:tcPr>
            <w:tcW w:w="992" w:type="dxa"/>
          </w:tcPr>
          <w:p w14:paraId="015CC4BF" w14:textId="77777777" w:rsidR="00976FD9" w:rsidRPr="0019148C" w:rsidRDefault="00976FD9" w:rsidP="00E955C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EF47D33" w14:textId="77777777" w:rsidR="00976FD9" w:rsidRPr="0019148C" w:rsidRDefault="00976FD9" w:rsidP="00E955C1">
            <w:pPr>
              <w:rPr>
                <w:sz w:val="20"/>
                <w:szCs w:val="20"/>
              </w:rPr>
            </w:pPr>
          </w:p>
        </w:tc>
      </w:tr>
      <w:tr w:rsidR="00E955C1" w14:paraId="4A8B94C0" w14:textId="77777777" w:rsidTr="00C2168C">
        <w:tc>
          <w:tcPr>
            <w:tcW w:w="1838" w:type="dxa"/>
          </w:tcPr>
          <w:p w14:paraId="3073E9D0" w14:textId="2C305A18" w:rsidR="00E955C1" w:rsidRPr="0035247E" w:rsidRDefault="00E955C1" w:rsidP="00E955C1">
            <w:pPr>
              <w:rPr>
                <w:b/>
                <w:bCs/>
                <w:sz w:val="20"/>
                <w:szCs w:val="20"/>
              </w:rPr>
            </w:pPr>
            <w:r w:rsidRPr="0035247E">
              <w:rPr>
                <w:b/>
                <w:bCs/>
                <w:sz w:val="20"/>
                <w:szCs w:val="20"/>
              </w:rPr>
              <w:t>Budget</w:t>
            </w:r>
            <w:r w:rsidR="00976FD9" w:rsidRPr="0035247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9DDA946" w14:textId="28E149A9" w:rsidR="00E955C1" w:rsidRDefault="00E955C1" w:rsidP="00E9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Lower costs </w:t>
            </w:r>
            <w:proofErr w:type="gramStart"/>
            <w:r>
              <w:rPr>
                <w:sz w:val="20"/>
                <w:szCs w:val="20"/>
              </w:rPr>
              <w:t>equals</w:t>
            </w:r>
            <w:proofErr w:type="gramEnd"/>
            <w:r>
              <w:rPr>
                <w:sz w:val="20"/>
                <w:szCs w:val="20"/>
              </w:rPr>
              <w:t xml:space="preserve"> more access but value for location and time matters as well. </w:t>
            </w:r>
          </w:p>
        </w:tc>
        <w:tc>
          <w:tcPr>
            <w:tcW w:w="1843" w:type="dxa"/>
          </w:tcPr>
          <w:p w14:paraId="77B3E507" w14:textId="63C63B14" w:rsidR="00E955C1" w:rsidRDefault="00E955C1" w:rsidP="00E9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Budget is realistic and cost sensitive. </w:t>
            </w:r>
          </w:p>
        </w:tc>
        <w:tc>
          <w:tcPr>
            <w:tcW w:w="1843" w:type="dxa"/>
          </w:tcPr>
          <w:p w14:paraId="4B662E62" w14:textId="46D554EB" w:rsidR="00E955C1" w:rsidRDefault="00E955C1" w:rsidP="00E9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Budget is realistic but costs are high. </w:t>
            </w:r>
          </w:p>
        </w:tc>
        <w:tc>
          <w:tcPr>
            <w:tcW w:w="2268" w:type="dxa"/>
          </w:tcPr>
          <w:p w14:paraId="2A0E54B9" w14:textId="01278F5F" w:rsidR="00E955C1" w:rsidRDefault="00E955C1" w:rsidP="00E9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Budget is not reflective of realistic costs. </w:t>
            </w:r>
          </w:p>
        </w:tc>
        <w:tc>
          <w:tcPr>
            <w:tcW w:w="1701" w:type="dxa"/>
          </w:tcPr>
          <w:p w14:paraId="02D4FF00" w14:textId="65B3D460" w:rsidR="00E955C1" w:rsidRDefault="00E955C1" w:rsidP="00E9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adequate or unable to gauge by information provided. </w:t>
            </w:r>
          </w:p>
        </w:tc>
        <w:tc>
          <w:tcPr>
            <w:tcW w:w="992" w:type="dxa"/>
          </w:tcPr>
          <w:p w14:paraId="4047428C" w14:textId="77777777" w:rsidR="00E955C1" w:rsidRPr="0019148C" w:rsidRDefault="00E955C1" w:rsidP="00E955C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8D0BA66" w14:textId="77777777" w:rsidR="00E955C1" w:rsidRPr="0019148C" w:rsidRDefault="00E955C1" w:rsidP="00E955C1">
            <w:pPr>
              <w:rPr>
                <w:sz w:val="20"/>
                <w:szCs w:val="20"/>
              </w:rPr>
            </w:pPr>
          </w:p>
        </w:tc>
      </w:tr>
      <w:tr w:rsidR="00E955C1" w14:paraId="68FE2F41" w14:textId="77777777" w:rsidTr="00C2168C">
        <w:tc>
          <w:tcPr>
            <w:tcW w:w="11619" w:type="dxa"/>
            <w:gridSpan w:val="6"/>
          </w:tcPr>
          <w:p w14:paraId="756EC345" w14:textId="0DC5E1CB" w:rsidR="00E955C1" w:rsidRDefault="00E955C1" w:rsidP="00E955C1">
            <w:pPr>
              <w:rPr>
                <w:sz w:val="20"/>
                <w:szCs w:val="20"/>
              </w:rPr>
            </w:pPr>
            <w:r w:rsidRPr="000E336A">
              <w:rPr>
                <w:b/>
                <w:bCs/>
                <w:sz w:val="20"/>
                <w:szCs w:val="20"/>
              </w:rPr>
              <w:t>Grand total</w:t>
            </w:r>
            <w:r w:rsidR="00976FD9">
              <w:rPr>
                <w:b/>
                <w:bCs/>
                <w:sz w:val="20"/>
                <w:szCs w:val="20"/>
              </w:rPr>
              <w:t xml:space="preserve"> – out of 30 points </w:t>
            </w:r>
          </w:p>
          <w:p w14:paraId="73BE689D" w14:textId="77777777" w:rsidR="00E955C1" w:rsidRDefault="00E955C1" w:rsidP="00E955C1">
            <w:pPr>
              <w:rPr>
                <w:sz w:val="20"/>
                <w:szCs w:val="20"/>
              </w:rPr>
            </w:pPr>
          </w:p>
          <w:p w14:paraId="11378424" w14:textId="6F9CF70C" w:rsidR="00C2168C" w:rsidRDefault="00C2168C" w:rsidP="00E955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D507D6" w14:textId="77777777" w:rsidR="00E955C1" w:rsidRPr="0019148C" w:rsidRDefault="00E955C1" w:rsidP="00E955C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C9A5D68" w14:textId="77777777" w:rsidR="00E955C1" w:rsidRPr="0019148C" w:rsidRDefault="00E955C1" w:rsidP="00E955C1">
            <w:pPr>
              <w:rPr>
                <w:sz w:val="20"/>
                <w:szCs w:val="20"/>
              </w:rPr>
            </w:pPr>
          </w:p>
        </w:tc>
      </w:tr>
    </w:tbl>
    <w:p w14:paraId="5C9553E1" w14:textId="77777777" w:rsidR="0019148C" w:rsidRDefault="0019148C"/>
    <w:sectPr w:rsidR="0019148C" w:rsidSect="00C2168C">
      <w:pgSz w:w="15840" w:h="12240" w:orient="landscape"/>
      <w:pgMar w:top="851" w:right="531" w:bottom="709" w:left="567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783E" w14:textId="77777777" w:rsidR="0035247E" w:rsidRDefault="0035247E" w:rsidP="0035247E">
      <w:pPr>
        <w:spacing w:after="0" w:line="240" w:lineRule="auto"/>
      </w:pPr>
      <w:r>
        <w:separator/>
      </w:r>
    </w:p>
  </w:endnote>
  <w:endnote w:type="continuationSeparator" w:id="0">
    <w:p w14:paraId="536A1894" w14:textId="77777777" w:rsidR="0035247E" w:rsidRDefault="0035247E" w:rsidP="0035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7089" w14:textId="77777777" w:rsidR="0035247E" w:rsidRDefault="0035247E" w:rsidP="0035247E">
      <w:pPr>
        <w:spacing w:after="0" w:line="240" w:lineRule="auto"/>
      </w:pPr>
      <w:r>
        <w:separator/>
      </w:r>
    </w:p>
  </w:footnote>
  <w:footnote w:type="continuationSeparator" w:id="0">
    <w:p w14:paraId="7CB629BD" w14:textId="77777777" w:rsidR="0035247E" w:rsidRDefault="0035247E" w:rsidP="00352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48C"/>
    <w:rsid w:val="000E336A"/>
    <w:rsid w:val="000F0FE9"/>
    <w:rsid w:val="0019148C"/>
    <w:rsid w:val="001C4558"/>
    <w:rsid w:val="00213BFD"/>
    <w:rsid w:val="00323084"/>
    <w:rsid w:val="003333C7"/>
    <w:rsid w:val="0035247E"/>
    <w:rsid w:val="00411B9F"/>
    <w:rsid w:val="00564DF4"/>
    <w:rsid w:val="0056643E"/>
    <w:rsid w:val="00603D62"/>
    <w:rsid w:val="006708D2"/>
    <w:rsid w:val="007C0CDF"/>
    <w:rsid w:val="00834719"/>
    <w:rsid w:val="008B28D1"/>
    <w:rsid w:val="008B6032"/>
    <w:rsid w:val="00976FD9"/>
    <w:rsid w:val="0099131A"/>
    <w:rsid w:val="009D625D"/>
    <w:rsid w:val="00A3491E"/>
    <w:rsid w:val="00BF6282"/>
    <w:rsid w:val="00C2168C"/>
    <w:rsid w:val="00C23008"/>
    <w:rsid w:val="00D14DD0"/>
    <w:rsid w:val="00D54870"/>
    <w:rsid w:val="00D62324"/>
    <w:rsid w:val="00DB5153"/>
    <w:rsid w:val="00DE4ED2"/>
    <w:rsid w:val="00E1769F"/>
    <w:rsid w:val="00E86098"/>
    <w:rsid w:val="00E955C1"/>
    <w:rsid w:val="00F715B1"/>
    <w:rsid w:val="00F856E8"/>
    <w:rsid w:val="054FBC27"/>
    <w:rsid w:val="0898DD87"/>
    <w:rsid w:val="0E3E841D"/>
    <w:rsid w:val="14FBA635"/>
    <w:rsid w:val="19883D5B"/>
    <w:rsid w:val="1FE75CCD"/>
    <w:rsid w:val="21832D2E"/>
    <w:rsid w:val="21D9F25F"/>
    <w:rsid w:val="28D624C3"/>
    <w:rsid w:val="33C7ED0F"/>
    <w:rsid w:val="363E8520"/>
    <w:rsid w:val="41F223FC"/>
    <w:rsid w:val="4401E69F"/>
    <w:rsid w:val="4AA317E1"/>
    <w:rsid w:val="5200DF79"/>
    <w:rsid w:val="585F47DC"/>
    <w:rsid w:val="5A18412C"/>
    <w:rsid w:val="626FA5B2"/>
    <w:rsid w:val="73A6E376"/>
    <w:rsid w:val="7975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9EB27"/>
  <w15:chartTrackingRefBased/>
  <w15:docId w15:val="{243B609E-6CE9-4653-A2B1-97076567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3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B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7E"/>
  </w:style>
  <w:style w:type="paragraph" w:styleId="Footer">
    <w:name w:val="footer"/>
    <w:basedOn w:val="Normal"/>
    <w:link w:val="FooterChar"/>
    <w:uiPriority w:val="99"/>
    <w:unhideWhenUsed/>
    <w:rsid w:val="0035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D096147880C4F818BE1C3AAC23248" ma:contentTypeVersion="3" ma:contentTypeDescription="Create a new document." ma:contentTypeScope="" ma:versionID="27170fe1d8e477c04c2a44ee5059022c">
  <xsd:schema xmlns:xsd="http://www.w3.org/2001/XMLSchema" xmlns:xs="http://www.w3.org/2001/XMLSchema" xmlns:p="http://schemas.microsoft.com/office/2006/metadata/properties" xmlns:ns2="a6c7f6b7-d224-4788-a27d-f0a8f094af4e" targetNamespace="http://schemas.microsoft.com/office/2006/metadata/properties" ma:root="true" ma:fieldsID="babf8d1e541e6d10aa9cd0629ad04184" ns2:_="">
    <xsd:import namespace="a6c7f6b7-d224-4788-a27d-f0a8f094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7f6b7-d224-4788-a27d-f0a8f094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3B981-86A3-49A5-819B-662E4720F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6C8C6A-EA8D-45DB-8F3D-D423E7118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D31A2-BFE1-4730-A89B-D7F9C7D3C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7f6b7-d224-4788-a27d-f0a8f094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Lafleur</dc:creator>
  <cp:keywords/>
  <dc:description/>
  <cp:lastModifiedBy>Janine Knight-Grofe</cp:lastModifiedBy>
  <cp:revision>2</cp:revision>
  <cp:lastPrinted>2018-08-08T17:18:00Z</cp:lastPrinted>
  <dcterms:created xsi:type="dcterms:W3CDTF">2023-11-13T16:12:00Z</dcterms:created>
  <dcterms:modified xsi:type="dcterms:W3CDTF">2023-11-13T16:12:00Z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0x0101004FED096147880C4F818BE1C3AAC23248</vt:lpwstr>
  </property>
</Properties>
</file>